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04C7E" w14:textId="24FB6FEF" w:rsidR="005572C7" w:rsidRDefault="00995517">
      <w:pPr>
        <w:spacing w:line="276" w:lineRule="auto"/>
        <w:jc w:val="center"/>
        <w:rPr>
          <w:rFonts w:ascii="仿宋" w:eastAsia="仿宋" w:hAnsi="仿宋" w:cs="Times New Roman"/>
          <w:b/>
          <w:color w:val="000000"/>
          <w:w w:val="80"/>
          <w:sz w:val="72"/>
          <w:szCs w:val="72"/>
        </w:rPr>
      </w:pPr>
      <w:bookmarkStart w:id="0" w:name="_Hlk24613880"/>
      <w:r>
        <w:rPr>
          <w:noProof/>
        </w:rPr>
        <w:drawing>
          <wp:inline distT="0" distB="0" distL="0" distR="0" wp14:anchorId="5D01DA4C" wp14:editId="38B547FB">
            <wp:extent cx="2114550" cy="7581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8744"/>
                    <a:stretch/>
                  </pic:blipFill>
                  <pic:spPr bwMode="auto">
                    <a:xfrm>
                      <a:off x="0" y="0"/>
                      <a:ext cx="2124769" cy="761854"/>
                    </a:xfrm>
                    <a:prstGeom prst="rect">
                      <a:avLst/>
                    </a:prstGeom>
                    <a:ln>
                      <a:noFill/>
                    </a:ln>
                    <a:extLst>
                      <a:ext uri="{53640926-AAD7-44D8-BBD7-CCE9431645EC}">
                        <a14:shadowObscured xmlns:a14="http://schemas.microsoft.com/office/drawing/2010/main"/>
                      </a:ext>
                    </a:extLst>
                  </pic:spPr>
                </pic:pic>
              </a:graphicData>
            </a:graphic>
          </wp:inline>
        </w:drawing>
      </w:r>
    </w:p>
    <w:p w14:paraId="79F32EB3" w14:textId="77777777" w:rsidR="005572C7" w:rsidRDefault="005572C7">
      <w:pPr>
        <w:spacing w:line="276" w:lineRule="auto"/>
        <w:jc w:val="center"/>
        <w:rPr>
          <w:rFonts w:ascii="仿宋" w:eastAsia="仿宋" w:hAnsi="仿宋" w:cs="Times New Roman"/>
          <w:b/>
          <w:color w:val="000000"/>
          <w:w w:val="80"/>
          <w:sz w:val="72"/>
          <w:szCs w:val="72"/>
        </w:rPr>
      </w:pPr>
    </w:p>
    <w:p w14:paraId="01537A53" w14:textId="42809585" w:rsidR="005572C7" w:rsidRDefault="00CD1C14">
      <w:pPr>
        <w:spacing w:line="276" w:lineRule="auto"/>
        <w:jc w:val="center"/>
        <w:rPr>
          <w:rFonts w:ascii="仿宋" w:eastAsia="仿宋" w:hAnsi="仿宋" w:cs="Times New Roman"/>
          <w:b/>
          <w:color w:val="000000"/>
          <w:w w:val="80"/>
          <w:sz w:val="64"/>
          <w:szCs w:val="64"/>
        </w:rPr>
      </w:pPr>
      <w:r>
        <w:rPr>
          <w:rFonts w:ascii="仿宋" w:eastAsia="仿宋" w:hAnsi="仿宋" w:cs="Times New Roman" w:hint="eastAsia"/>
          <w:b/>
          <w:color w:val="000000"/>
          <w:w w:val="80"/>
          <w:sz w:val="64"/>
          <w:szCs w:val="64"/>
        </w:rPr>
        <w:t>浙江美拓智能科技有限公司</w:t>
      </w:r>
    </w:p>
    <w:p w14:paraId="7A8867D7" w14:textId="77777777" w:rsidR="005572C7" w:rsidRDefault="00AF5419">
      <w:pPr>
        <w:spacing w:line="276" w:lineRule="auto"/>
        <w:jc w:val="center"/>
        <w:rPr>
          <w:rFonts w:ascii="宋体" w:eastAsia="宋体" w:hAnsi="宋体" w:cs="宋体"/>
          <w:b/>
          <w:sz w:val="52"/>
          <w:szCs w:val="52"/>
        </w:rPr>
      </w:pPr>
      <w:r>
        <w:rPr>
          <w:rFonts w:ascii="宋体" w:eastAsia="宋体" w:hAnsi="宋体" w:cs="宋体" w:hint="eastAsia"/>
          <w:b/>
          <w:sz w:val="52"/>
          <w:szCs w:val="52"/>
        </w:rPr>
        <w:t xml:space="preserve"> </w:t>
      </w:r>
    </w:p>
    <w:p w14:paraId="5E048AF5" w14:textId="77777777" w:rsidR="005572C7" w:rsidRDefault="00AF5419">
      <w:pPr>
        <w:spacing w:line="276" w:lineRule="auto"/>
        <w:jc w:val="center"/>
        <w:rPr>
          <w:rFonts w:asciiTheme="majorEastAsia" w:eastAsiaTheme="majorEastAsia" w:hAnsiTheme="majorEastAsia" w:cs="宋体"/>
          <w:b/>
          <w:sz w:val="52"/>
          <w:szCs w:val="52"/>
        </w:rPr>
      </w:pPr>
      <w:r>
        <w:rPr>
          <w:rFonts w:asciiTheme="majorEastAsia" w:eastAsiaTheme="majorEastAsia" w:hAnsiTheme="majorEastAsia" w:cs="宋体" w:hint="eastAsia"/>
          <w:b/>
          <w:sz w:val="52"/>
          <w:szCs w:val="52"/>
        </w:rPr>
        <w:t>质</w:t>
      </w:r>
    </w:p>
    <w:p w14:paraId="6F53B4F0" w14:textId="77777777" w:rsidR="005572C7" w:rsidRDefault="00AF5419">
      <w:pPr>
        <w:spacing w:line="276" w:lineRule="auto"/>
        <w:jc w:val="center"/>
        <w:rPr>
          <w:rFonts w:asciiTheme="majorEastAsia" w:eastAsiaTheme="majorEastAsia" w:hAnsiTheme="majorEastAsia" w:cs="宋体"/>
          <w:b/>
          <w:sz w:val="52"/>
          <w:szCs w:val="52"/>
        </w:rPr>
      </w:pPr>
      <w:r>
        <w:rPr>
          <w:rFonts w:asciiTheme="majorEastAsia" w:eastAsiaTheme="majorEastAsia" w:hAnsiTheme="majorEastAsia" w:cs="宋体" w:hint="eastAsia"/>
          <w:b/>
          <w:sz w:val="52"/>
          <w:szCs w:val="52"/>
        </w:rPr>
        <w:t>量</w:t>
      </w:r>
    </w:p>
    <w:p w14:paraId="79515684" w14:textId="77777777" w:rsidR="005572C7" w:rsidRDefault="00AF5419">
      <w:pPr>
        <w:spacing w:line="276" w:lineRule="auto"/>
        <w:jc w:val="center"/>
        <w:rPr>
          <w:rFonts w:asciiTheme="majorEastAsia" w:eastAsiaTheme="majorEastAsia" w:hAnsiTheme="majorEastAsia" w:cs="宋体"/>
          <w:b/>
          <w:sz w:val="52"/>
          <w:szCs w:val="52"/>
        </w:rPr>
      </w:pPr>
      <w:r>
        <w:rPr>
          <w:rFonts w:asciiTheme="majorEastAsia" w:eastAsiaTheme="majorEastAsia" w:hAnsiTheme="majorEastAsia" w:cs="宋体" w:hint="eastAsia"/>
          <w:b/>
          <w:sz w:val="52"/>
          <w:szCs w:val="52"/>
        </w:rPr>
        <w:t>诚</w:t>
      </w:r>
    </w:p>
    <w:p w14:paraId="4071058E" w14:textId="77777777" w:rsidR="005572C7" w:rsidRDefault="00AF5419">
      <w:pPr>
        <w:spacing w:line="276" w:lineRule="auto"/>
        <w:jc w:val="center"/>
        <w:rPr>
          <w:rFonts w:asciiTheme="majorEastAsia" w:eastAsiaTheme="majorEastAsia" w:hAnsiTheme="majorEastAsia" w:cs="宋体"/>
          <w:b/>
          <w:sz w:val="52"/>
          <w:szCs w:val="52"/>
        </w:rPr>
      </w:pPr>
      <w:r>
        <w:rPr>
          <w:rFonts w:asciiTheme="majorEastAsia" w:eastAsiaTheme="majorEastAsia" w:hAnsiTheme="majorEastAsia" w:cs="宋体" w:hint="eastAsia"/>
          <w:b/>
          <w:sz w:val="52"/>
          <w:szCs w:val="52"/>
        </w:rPr>
        <w:t>信</w:t>
      </w:r>
    </w:p>
    <w:p w14:paraId="4AEEFF50" w14:textId="77777777" w:rsidR="005572C7" w:rsidRDefault="00AF5419">
      <w:pPr>
        <w:spacing w:line="276" w:lineRule="auto"/>
        <w:jc w:val="center"/>
        <w:rPr>
          <w:rFonts w:asciiTheme="majorEastAsia" w:eastAsiaTheme="majorEastAsia" w:hAnsiTheme="majorEastAsia" w:cs="宋体"/>
          <w:b/>
          <w:sz w:val="52"/>
          <w:szCs w:val="52"/>
        </w:rPr>
      </w:pPr>
      <w:r>
        <w:rPr>
          <w:rFonts w:asciiTheme="majorEastAsia" w:eastAsiaTheme="majorEastAsia" w:hAnsiTheme="majorEastAsia" w:cs="宋体" w:hint="eastAsia"/>
          <w:b/>
          <w:sz w:val="52"/>
          <w:szCs w:val="52"/>
        </w:rPr>
        <w:t>报</w:t>
      </w:r>
    </w:p>
    <w:p w14:paraId="4DC57B06" w14:textId="77777777" w:rsidR="005572C7" w:rsidRDefault="00AF5419">
      <w:pPr>
        <w:spacing w:line="276" w:lineRule="auto"/>
        <w:jc w:val="center"/>
        <w:rPr>
          <w:rFonts w:asciiTheme="majorEastAsia" w:eastAsiaTheme="majorEastAsia" w:hAnsiTheme="majorEastAsia" w:cs="宋体"/>
          <w:b/>
          <w:sz w:val="52"/>
          <w:szCs w:val="52"/>
        </w:rPr>
      </w:pPr>
      <w:r>
        <w:rPr>
          <w:rFonts w:asciiTheme="majorEastAsia" w:eastAsiaTheme="majorEastAsia" w:hAnsiTheme="majorEastAsia" w:cs="宋体" w:hint="eastAsia"/>
          <w:b/>
          <w:sz w:val="52"/>
          <w:szCs w:val="52"/>
        </w:rPr>
        <w:t>告</w:t>
      </w:r>
    </w:p>
    <w:p w14:paraId="2C0D82A7" w14:textId="77777777" w:rsidR="005572C7" w:rsidRDefault="005572C7">
      <w:pPr>
        <w:spacing w:line="276" w:lineRule="auto"/>
        <w:ind w:firstLineChars="750" w:firstLine="3900"/>
        <w:rPr>
          <w:rFonts w:ascii="宋体" w:eastAsia="宋体" w:hAnsi="宋体" w:cs="宋体"/>
          <w:sz w:val="52"/>
          <w:szCs w:val="52"/>
        </w:rPr>
      </w:pPr>
      <w:bookmarkStart w:id="1" w:name="_GoBack"/>
      <w:bookmarkEnd w:id="1"/>
    </w:p>
    <w:p w14:paraId="1D5A029B" w14:textId="77777777" w:rsidR="005572C7" w:rsidRDefault="005572C7">
      <w:pPr>
        <w:spacing w:line="276" w:lineRule="auto"/>
        <w:ind w:firstLineChars="750" w:firstLine="3900"/>
        <w:rPr>
          <w:rFonts w:ascii="宋体" w:eastAsia="宋体" w:hAnsi="宋体" w:cs="宋体"/>
          <w:sz w:val="52"/>
          <w:szCs w:val="52"/>
        </w:rPr>
      </w:pPr>
    </w:p>
    <w:p w14:paraId="2122C828" w14:textId="07A5F5F7" w:rsidR="005572C7" w:rsidRDefault="00AF5419">
      <w:pPr>
        <w:spacing w:before="40" w:after="40" w:line="276" w:lineRule="auto"/>
        <w:jc w:val="center"/>
        <w:rPr>
          <w:rFonts w:ascii="宋体" w:eastAsia="宋体" w:hAnsi="宋体" w:cs="宋体"/>
          <w:sz w:val="36"/>
          <w:szCs w:val="36"/>
        </w:rPr>
      </w:pPr>
      <w:r>
        <w:rPr>
          <w:rFonts w:ascii="宋体" w:eastAsia="宋体" w:hAnsi="宋体" w:cs="宋体" w:hint="eastAsia"/>
          <w:sz w:val="36"/>
          <w:szCs w:val="36"/>
        </w:rPr>
        <w:t>报告日期：</w:t>
      </w:r>
      <w:r>
        <w:rPr>
          <w:rFonts w:ascii="宋体" w:eastAsia="宋体" w:hAnsi="宋体" w:cs="宋体"/>
          <w:sz w:val="36"/>
          <w:szCs w:val="36"/>
        </w:rPr>
        <w:t>20</w:t>
      </w:r>
      <w:r w:rsidR="00CD0A01">
        <w:rPr>
          <w:rFonts w:ascii="宋体" w:eastAsia="宋体" w:hAnsi="宋体" w:cs="宋体"/>
          <w:sz w:val="36"/>
          <w:szCs w:val="36"/>
        </w:rPr>
        <w:t>2</w:t>
      </w:r>
      <w:r w:rsidR="00CD1C14">
        <w:rPr>
          <w:rFonts w:ascii="宋体" w:eastAsia="宋体" w:hAnsi="宋体" w:cs="宋体"/>
          <w:sz w:val="36"/>
          <w:szCs w:val="36"/>
        </w:rPr>
        <w:t>2</w:t>
      </w:r>
      <w:r>
        <w:rPr>
          <w:rFonts w:ascii="宋体" w:eastAsia="宋体" w:hAnsi="宋体" w:cs="宋体" w:hint="eastAsia"/>
          <w:sz w:val="36"/>
          <w:szCs w:val="36"/>
        </w:rPr>
        <w:t>年</w:t>
      </w:r>
      <w:r w:rsidR="00CD1C14">
        <w:rPr>
          <w:rFonts w:ascii="宋体" w:eastAsia="宋体" w:hAnsi="宋体" w:cs="宋体"/>
          <w:sz w:val="36"/>
          <w:szCs w:val="36"/>
        </w:rPr>
        <w:t>1</w:t>
      </w:r>
      <w:r>
        <w:rPr>
          <w:rFonts w:ascii="宋体" w:eastAsia="宋体" w:hAnsi="宋体" w:cs="宋体" w:hint="eastAsia"/>
          <w:sz w:val="36"/>
          <w:szCs w:val="36"/>
        </w:rPr>
        <w:t>月</w:t>
      </w:r>
    </w:p>
    <w:bookmarkEnd w:id="0"/>
    <w:p w14:paraId="4E6563D2" w14:textId="77777777" w:rsidR="005572C7" w:rsidRDefault="005572C7">
      <w:pPr>
        <w:spacing w:before="40" w:after="40" w:line="276" w:lineRule="auto"/>
        <w:jc w:val="center"/>
        <w:rPr>
          <w:rFonts w:ascii="宋体" w:eastAsia="宋体" w:hAnsi="宋体" w:cs="宋体"/>
          <w:sz w:val="36"/>
          <w:szCs w:val="36"/>
        </w:rPr>
      </w:pPr>
    </w:p>
    <w:p w14:paraId="22B35F75" w14:textId="77777777" w:rsidR="005572C7" w:rsidRDefault="005572C7">
      <w:pPr>
        <w:spacing w:before="40" w:after="40" w:line="276" w:lineRule="auto"/>
        <w:jc w:val="center"/>
        <w:rPr>
          <w:rFonts w:ascii="宋体" w:eastAsia="宋体" w:hAnsi="宋体" w:cs="宋体"/>
          <w:sz w:val="36"/>
          <w:szCs w:val="36"/>
        </w:rPr>
      </w:pPr>
    </w:p>
    <w:p w14:paraId="5661E21F" w14:textId="77777777" w:rsidR="005572C7" w:rsidRDefault="005572C7">
      <w:pPr>
        <w:spacing w:before="40" w:after="40" w:line="276" w:lineRule="auto"/>
        <w:jc w:val="center"/>
        <w:rPr>
          <w:rFonts w:ascii="宋体" w:eastAsia="宋体" w:hAnsi="宋体" w:cs="宋体"/>
          <w:sz w:val="36"/>
          <w:szCs w:val="36"/>
        </w:rPr>
      </w:pPr>
    </w:p>
    <w:sdt>
      <w:sdtPr>
        <w:rPr>
          <w:rFonts w:ascii="宋体" w:eastAsia="宋体" w:hAnsi="宋体"/>
          <w:b/>
          <w:bCs/>
          <w:sz w:val="36"/>
          <w:szCs w:val="36"/>
        </w:rPr>
        <w:id w:val="147479737"/>
        <w:docPartObj>
          <w:docPartGallery w:val="Table of Contents"/>
          <w:docPartUnique/>
        </w:docPartObj>
      </w:sdtPr>
      <w:sdtEndPr>
        <w:rPr>
          <w:rFonts w:cs="宋体"/>
          <w:sz w:val="21"/>
        </w:rPr>
      </w:sdtEndPr>
      <w:sdtContent>
        <w:p w14:paraId="042C9835" w14:textId="77777777" w:rsidR="005572C7" w:rsidRDefault="00AF5419">
          <w:pPr>
            <w:jc w:val="center"/>
            <w:rPr>
              <w:b/>
              <w:bCs/>
              <w:sz w:val="36"/>
              <w:szCs w:val="36"/>
            </w:rPr>
          </w:pPr>
          <w:r>
            <w:rPr>
              <w:rFonts w:ascii="宋体" w:eastAsia="宋体" w:hAnsi="宋体"/>
              <w:b/>
              <w:bCs/>
              <w:sz w:val="36"/>
              <w:szCs w:val="36"/>
            </w:rPr>
            <w:t>目录</w:t>
          </w:r>
        </w:p>
        <w:p w14:paraId="3DD7CDAB" w14:textId="30381378" w:rsidR="005572C7" w:rsidRDefault="00AF5419">
          <w:pPr>
            <w:pStyle w:val="TOC1"/>
            <w:tabs>
              <w:tab w:val="right" w:leader="dot" w:pos="8306"/>
            </w:tabs>
            <w:spacing w:line="360" w:lineRule="auto"/>
            <w:rPr>
              <w:sz w:val="24"/>
              <w:szCs w:val="24"/>
            </w:rPr>
          </w:pPr>
          <w:r>
            <w:rPr>
              <w:rFonts w:ascii="宋体" w:eastAsia="宋体" w:hAnsi="宋体" w:cs="宋体"/>
              <w:sz w:val="24"/>
              <w:szCs w:val="24"/>
            </w:rPr>
            <w:fldChar w:fldCharType="begin"/>
          </w:r>
          <w:r>
            <w:rPr>
              <w:rFonts w:ascii="宋体" w:eastAsia="宋体" w:hAnsi="宋体" w:cs="宋体"/>
              <w:sz w:val="24"/>
              <w:szCs w:val="24"/>
            </w:rPr>
            <w:instrText xml:space="preserve">TOC \o "1-2" \h \u </w:instrText>
          </w:r>
          <w:r>
            <w:rPr>
              <w:rFonts w:ascii="宋体" w:eastAsia="宋体" w:hAnsi="宋体" w:cs="宋体"/>
              <w:sz w:val="24"/>
              <w:szCs w:val="24"/>
            </w:rPr>
            <w:fldChar w:fldCharType="separate"/>
          </w:r>
          <w:hyperlink w:anchor="_Toc16600" w:history="1">
            <w:r>
              <w:rPr>
                <w:rFonts w:asciiTheme="minorEastAsia" w:hAnsiTheme="minorEastAsia" w:cs="Times New Roman" w:hint="eastAsia"/>
                <w:kern w:val="0"/>
                <w:sz w:val="24"/>
                <w:szCs w:val="24"/>
              </w:rPr>
              <w:t>一、前  言</w:t>
            </w:r>
            <w:r>
              <w:rPr>
                <w:sz w:val="24"/>
                <w:szCs w:val="24"/>
              </w:rPr>
              <w:tab/>
            </w:r>
            <w:r>
              <w:rPr>
                <w:sz w:val="24"/>
                <w:szCs w:val="24"/>
              </w:rPr>
              <w:fldChar w:fldCharType="begin"/>
            </w:r>
            <w:r>
              <w:rPr>
                <w:sz w:val="24"/>
                <w:szCs w:val="24"/>
              </w:rPr>
              <w:instrText xml:space="preserve"> PAGEREF _Toc16600 </w:instrText>
            </w:r>
            <w:r>
              <w:rPr>
                <w:sz w:val="24"/>
                <w:szCs w:val="24"/>
              </w:rPr>
              <w:fldChar w:fldCharType="separate"/>
            </w:r>
            <w:r w:rsidR="000934BE">
              <w:rPr>
                <w:noProof/>
                <w:sz w:val="24"/>
                <w:szCs w:val="24"/>
              </w:rPr>
              <w:t>3</w:t>
            </w:r>
            <w:r>
              <w:rPr>
                <w:sz w:val="24"/>
                <w:szCs w:val="24"/>
              </w:rPr>
              <w:fldChar w:fldCharType="end"/>
            </w:r>
          </w:hyperlink>
        </w:p>
        <w:p w14:paraId="1AF9FD9A" w14:textId="29B59DC9" w:rsidR="005572C7" w:rsidRDefault="00D81AA6">
          <w:pPr>
            <w:pStyle w:val="TOC2"/>
            <w:tabs>
              <w:tab w:val="right" w:leader="dot" w:pos="8306"/>
            </w:tabs>
            <w:spacing w:line="360" w:lineRule="auto"/>
            <w:rPr>
              <w:sz w:val="24"/>
              <w:szCs w:val="24"/>
            </w:rPr>
          </w:pPr>
          <w:hyperlink w:anchor="_Toc18094" w:history="1">
            <w:r w:rsidR="00AF5419">
              <w:rPr>
                <w:rFonts w:asciiTheme="minorEastAsia" w:hAnsiTheme="minorEastAsia" w:cs="Times New Roman" w:hint="eastAsia"/>
                <w:kern w:val="0"/>
                <w:sz w:val="24"/>
                <w:szCs w:val="24"/>
              </w:rPr>
              <w:t>（一）编制说明</w:t>
            </w:r>
            <w:r w:rsidR="00AF5419">
              <w:rPr>
                <w:sz w:val="24"/>
                <w:szCs w:val="24"/>
              </w:rPr>
              <w:tab/>
            </w:r>
            <w:r w:rsidR="00AF5419">
              <w:rPr>
                <w:sz w:val="24"/>
                <w:szCs w:val="24"/>
              </w:rPr>
              <w:fldChar w:fldCharType="begin"/>
            </w:r>
            <w:r w:rsidR="00AF5419">
              <w:rPr>
                <w:sz w:val="24"/>
                <w:szCs w:val="24"/>
              </w:rPr>
              <w:instrText xml:space="preserve"> PAGEREF _Toc18094 </w:instrText>
            </w:r>
            <w:r w:rsidR="00AF5419">
              <w:rPr>
                <w:sz w:val="24"/>
                <w:szCs w:val="24"/>
              </w:rPr>
              <w:fldChar w:fldCharType="separate"/>
            </w:r>
            <w:r w:rsidR="000934BE">
              <w:rPr>
                <w:noProof/>
                <w:sz w:val="24"/>
                <w:szCs w:val="24"/>
              </w:rPr>
              <w:t>3</w:t>
            </w:r>
            <w:r w:rsidR="00AF5419">
              <w:rPr>
                <w:sz w:val="24"/>
                <w:szCs w:val="24"/>
              </w:rPr>
              <w:fldChar w:fldCharType="end"/>
            </w:r>
          </w:hyperlink>
        </w:p>
        <w:p w14:paraId="0382C6AE" w14:textId="4D277FA0" w:rsidR="005572C7" w:rsidRDefault="00D81AA6">
          <w:pPr>
            <w:pStyle w:val="TOC2"/>
            <w:tabs>
              <w:tab w:val="right" w:leader="dot" w:pos="8306"/>
            </w:tabs>
            <w:spacing w:line="360" w:lineRule="auto"/>
            <w:rPr>
              <w:sz w:val="24"/>
              <w:szCs w:val="24"/>
            </w:rPr>
          </w:pPr>
          <w:hyperlink w:anchor="_Toc13821" w:history="1">
            <w:r w:rsidR="00AF5419">
              <w:rPr>
                <w:rFonts w:asciiTheme="minorEastAsia" w:hAnsiTheme="minorEastAsia" w:cs="Times New Roman" w:hint="eastAsia"/>
                <w:kern w:val="0"/>
                <w:sz w:val="24"/>
                <w:szCs w:val="24"/>
              </w:rPr>
              <w:t>（二）总经理致辞</w:t>
            </w:r>
            <w:r w:rsidR="00AF5419">
              <w:rPr>
                <w:sz w:val="24"/>
                <w:szCs w:val="24"/>
              </w:rPr>
              <w:tab/>
            </w:r>
            <w:r w:rsidR="00AF5419">
              <w:rPr>
                <w:sz w:val="24"/>
                <w:szCs w:val="24"/>
              </w:rPr>
              <w:fldChar w:fldCharType="begin"/>
            </w:r>
            <w:r w:rsidR="00AF5419">
              <w:rPr>
                <w:sz w:val="24"/>
                <w:szCs w:val="24"/>
              </w:rPr>
              <w:instrText xml:space="preserve"> PAGEREF _Toc13821 </w:instrText>
            </w:r>
            <w:r w:rsidR="00AF5419">
              <w:rPr>
                <w:sz w:val="24"/>
                <w:szCs w:val="24"/>
              </w:rPr>
              <w:fldChar w:fldCharType="separate"/>
            </w:r>
            <w:r w:rsidR="000934BE">
              <w:rPr>
                <w:noProof/>
                <w:sz w:val="24"/>
                <w:szCs w:val="24"/>
              </w:rPr>
              <w:t>3</w:t>
            </w:r>
            <w:r w:rsidR="00AF5419">
              <w:rPr>
                <w:sz w:val="24"/>
                <w:szCs w:val="24"/>
              </w:rPr>
              <w:fldChar w:fldCharType="end"/>
            </w:r>
          </w:hyperlink>
        </w:p>
        <w:p w14:paraId="4B0CAA7F" w14:textId="6EBDFB79" w:rsidR="005572C7" w:rsidRDefault="00D81AA6">
          <w:pPr>
            <w:pStyle w:val="TOC2"/>
            <w:tabs>
              <w:tab w:val="right" w:leader="dot" w:pos="8306"/>
            </w:tabs>
            <w:spacing w:line="360" w:lineRule="auto"/>
            <w:rPr>
              <w:sz w:val="24"/>
              <w:szCs w:val="24"/>
            </w:rPr>
          </w:pPr>
          <w:hyperlink w:anchor="_Toc13647" w:history="1">
            <w:r w:rsidR="00AF5419">
              <w:rPr>
                <w:rFonts w:asciiTheme="minorEastAsia" w:hAnsiTheme="minorEastAsia" w:cs="Times New Roman" w:hint="eastAsia"/>
                <w:kern w:val="0"/>
                <w:sz w:val="24"/>
                <w:szCs w:val="24"/>
              </w:rPr>
              <w:t>（三）公司简介</w:t>
            </w:r>
            <w:r w:rsidR="00AF5419">
              <w:rPr>
                <w:sz w:val="24"/>
                <w:szCs w:val="24"/>
              </w:rPr>
              <w:tab/>
            </w:r>
            <w:r w:rsidR="00AF5419">
              <w:rPr>
                <w:sz w:val="24"/>
                <w:szCs w:val="24"/>
              </w:rPr>
              <w:fldChar w:fldCharType="begin"/>
            </w:r>
            <w:r w:rsidR="00AF5419">
              <w:rPr>
                <w:sz w:val="24"/>
                <w:szCs w:val="24"/>
              </w:rPr>
              <w:instrText xml:space="preserve"> PAGEREF _Toc13647 </w:instrText>
            </w:r>
            <w:r w:rsidR="00AF5419">
              <w:rPr>
                <w:sz w:val="24"/>
                <w:szCs w:val="24"/>
              </w:rPr>
              <w:fldChar w:fldCharType="separate"/>
            </w:r>
            <w:r w:rsidR="000934BE">
              <w:rPr>
                <w:noProof/>
                <w:sz w:val="24"/>
                <w:szCs w:val="24"/>
              </w:rPr>
              <w:t>4</w:t>
            </w:r>
            <w:r w:rsidR="00AF5419">
              <w:rPr>
                <w:sz w:val="24"/>
                <w:szCs w:val="24"/>
              </w:rPr>
              <w:fldChar w:fldCharType="end"/>
            </w:r>
          </w:hyperlink>
        </w:p>
        <w:p w14:paraId="3FF5A733" w14:textId="0F93DBE3" w:rsidR="005572C7" w:rsidRDefault="00D81AA6">
          <w:pPr>
            <w:pStyle w:val="TOC1"/>
            <w:tabs>
              <w:tab w:val="right" w:leader="dot" w:pos="8306"/>
            </w:tabs>
            <w:spacing w:line="360" w:lineRule="auto"/>
            <w:rPr>
              <w:sz w:val="24"/>
              <w:szCs w:val="24"/>
            </w:rPr>
          </w:pPr>
          <w:hyperlink w:anchor="_Toc8329" w:history="1">
            <w:r w:rsidR="00AF5419">
              <w:rPr>
                <w:rFonts w:asciiTheme="minorEastAsia" w:hAnsiTheme="minorEastAsia" w:cs="Times New Roman" w:hint="eastAsia"/>
                <w:kern w:val="0"/>
                <w:sz w:val="24"/>
                <w:szCs w:val="24"/>
              </w:rPr>
              <w:t>二、企业质量管理</w:t>
            </w:r>
            <w:r w:rsidR="00AF5419">
              <w:rPr>
                <w:sz w:val="24"/>
                <w:szCs w:val="24"/>
              </w:rPr>
              <w:tab/>
            </w:r>
            <w:r w:rsidR="00AF5419">
              <w:rPr>
                <w:sz w:val="24"/>
                <w:szCs w:val="24"/>
              </w:rPr>
              <w:fldChar w:fldCharType="begin"/>
            </w:r>
            <w:r w:rsidR="00AF5419">
              <w:rPr>
                <w:sz w:val="24"/>
                <w:szCs w:val="24"/>
              </w:rPr>
              <w:instrText xml:space="preserve"> PAGEREF _Toc8329 </w:instrText>
            </w:r>
            <w:r w:rsidR="00AF5419">
              <w:rPr>
                <w:sz w:val="24"/>
                <w:szCs w:val="24"/>
              </w:rPr>
              <w:fldChar w:fldCharType="separate"/>
            </w:r>
            <w:r w:rsidR="000934BE">
              <w:rPr>
                <w:noProof/>
                <w:sz w:val="24"/>
                <w:szCs w:val="24"/>
              </w:rPr>
              <w:t>4</w:t>
            </w:r>
            <w:r w:rsidR="00AF5419">
              <w:rPr>
                <w:sz w:val="24"/>
                <w:szCs w:val="24"/>
              </w:rPr>
              <w:fldChar w:fldCharType="end"/>
            </w:r>
          </w:hyperlink>
        </w:p>
        <w:p w14:paraId="4E1C19EE" w14:textId="31840F75" w:rsidR="005572C7" w:rsidRDefault="00D81AA6">
          <w:pPr>
            <w:pStyle w:val="TOC2"/>
            <w:tabs>
              <w:tab w:val="right" w:leader="dot" w:pos="8306"/>
            </w:tabs>
            <w:spacing w:line="360" w:lineRule="auto"/>
            <w:rPr>
              <w:sz w:val="24"/>
              <w:szCs w:val="24"/>
            </w:rPr>
          </w:pPr>
          <w:hyperlink w:anchor="_Toc28792" w:history="1">
            <w:r w:rsidR="00AF5419">
              <w:rPr>
                <w:rFonts w:asciiTheme="minorEastAsia" w:hAnsiTheme="minorEastAsia" w:cs="Times New Roman" w:hint="eastAsia"/>
                <w:kern w:val="0"/>
                <w:sz w:val="24"/>
                <w:szCs w:val="24"/>
              </w:rPr>
              <w:t>（一）企业质量理念</w:t>
            </w:r>
            <w:r w:rsidR="00AF5419">
              <w:rPr>
                <w:sz w:val="24"/>
                <w:szCs w:val="24"/>
              </w:rPr>
              <w:tab/>
            </w:r>
            <w:r w:rsidR="00AF5419">
              <w:rPr>
                <w:sz w:val="24"/>
                <w:szCs w:val="24"/>
              </w:rPr>
              <w:fldChar w:fldCharType="begin"/>
            </w:r>
            <w:r w:rsidR="00AF5419">
              <w:rPr>
                <w:sz w:val="24"/>
                <w:szCs w:val="24"/>
              </w:rPr>
              <w:instrText xml:space="preserve"> PAGEREF _Toc28792 </w:instrText>
            </w:r>
            <w:r w:rsidR="00AF5419">
              <w:rPr>
                <w:sz w:val="24"/>
                <w:szCs w:val="24"/>
              </w:rPr>
              <w:fldChar w:fldCharType="separate"/>
            </w:r>
            <w:r w:rsidR="000934BE">
              <w:rPr>
                <w:noProof/>
                <w:sz w:val="24"/>
                <w:szCs w:val="24"/>
              </w:rPr>
              <w:t>4</w:t>
            </w:r>
            <w:r w:rsidR="00AF5419">
              <w:rPr>
                <w:sz w:val="24"/>
                <w:szCs w:val="24"/>
              </w:rPr>
              <w:fldChar w:fldCharType="end"/>
            </w:r>
          </w:hyperlink>
        </w:p>
        <w:p w14:paraId="271BA777" w14:textId="0938B9B9" w:rsidR="005572C7" w:rsidRDefault="00D81AA6">
          <w:pPr>
            <w:pStyle w:val="TOC2"/>
            <w:tabs>
              <w:tab w:val="right" w:leader="dot" w:pos="8306"/>
            </w:tabs>
            <w:spacing w:line="360" w:lineRule="auto"/>
            <w:rPr>
              <w:sz w:val="24"/>
              <w:szCs w:val="24"/>
            </w:rPr>
          </w:pPr>
          <w:hyperlink w:anchor="_Toc9290" w:history="1">
            <w:r w:rsidR="00AF5419">
              <w:rPr>
                <w:rFonts w:asciiTheme="minorEastAsia" w:hAnsiTheme="minorEastAsia" w:cs="Times New Roman" w:hint="eastAsia"/>
                <w:kern w:val="0"/>
                <w:sz w:val="24"/>
                <w:szCs w:val="24"/>
              </w:rPr>
              <w:t>（二）质量管理机构</w:t>
            </w:r>
            <w:r w:rsidR="00AF5419">
              <w:rPr>
                <w:sz w:val="24"/>
                <w:szCs w:val="24"/>
              </w:rPr>
              <w:tab/>
            </w:r>
            <w:r w:rsidR="00AF5419">
              <w:rPr>
                <w:sz w:val="24"/>
                <w:szCs w:val="24"/>
              </w:rPr>
              <w:fldChar w:fldCharType="begin"/>
            </w:r>
            <w:r w:rsidR="00AF5419">
              <w:rPr>
                <w:sz w:val="24"/>
                <w:szCs w:val="24"/>
              </w:rPr>
              <w:instrText xml:space="preserve"> PAGEREF _Toc9290 </w:instrText>
            </w:r>
            <w:r w:rsidR="00AF5419">
              <w:rPr>
                <w:sz w:val="24"/>
                <w:szCs w:val="24"/>
              </w:rPr>
              <w:fldChar w:fldCharType="separate"/>
            </w:r>
            <w:r w:rsidR="000934BE">
              <w:rPr>
                <w:noProof/>
                <w:sz w:val="24"/>
                <w:szCs w:val="24"/>
              </w:rPr>
              <w:t>5</w:t>
            </w:r>
            <w:r w:rsidR="00AF5419">
              <w:rPr>
                <w:sz w:val="24"/>
                <w:szCs w:val="24"/>
              </w:rPr>
              <w:fldChar w:fldCharType="end"/>
            </w:r>
          </w:hyperlink>
        </w:p>
        <w:p w14:paraId="6AF43833" w14:textId="1B8CC450" w:rsidR="005572C7" w:rsidRDefault="00D81AA6">
          <w:pPr>
            <w:pStyle w:val="TOC2"/>
            <w:tabs>
              <w:tab w:val="right" w:leader="dot" w:pos="8306"/>
            </w:tabs>
            <w:spacing w:line="360" w:lineRule="auto"/>
            <w:rPr>
              <w:sz w:val="24"/>
              <w:szCs w:val="24"/>
            </w:rPr>
          </w:pPr>
          <w:hyperlink w:anchor="_Toc21673" w:history="1">
            <w:r w:rsidR="00AF5419">
              <w:rPr>
                <w:rFonts w:asciiTheme="minorEastAsia" w:hAnsiTheme="minorEastAsia" w:cs="Times New Roman" w:hint="eastAsia"/>
                <w:kern w:val="0"/>
                <w:sz w:val="24"/>
                <w:szCs w:val="24"/>
              </w:rPr>
              <w:t>（三）质量管理体系</w:t>
            </w:r>
            <w:r w:rsidR="00AF5419">
              <w:rPr>
                <w:sz w:val="24"/>
                <w:szCs w:val="24"/>
              </w:rPr>
              <w:tab/>
            </w:r>
            <w:r w:rsidR="00AF5419">
              <w:rPr>
                <w:sz w:val="24"/>
                <w:szCs w:val="24"/>
              </w:rPr>
              <w:fldChar w:fldCharType="begin"/>
            </w:r>
            <w:r w:rsidR="00AF5419">
              <w:rPr>
                <w:sz w:val="24"/>
                <w:szCs w:val="24"/>
              </w:rPr>
              <w:instrText xml:space="preserve"> PAGEREF _Toc21673 </w:instrText>
            </w:r>
            <w:r w:rsidR="00AF5419">
              <w:rPr>
                <w:sz w:val="24"/>
                <w:szCs w:val="24"/>
              </w:rPr>
              <w:fldChar w:fldCharType="separate"/>
            </w:r>
            <w:r w:rsidR="000934BE">
              <w:rPr>
                <w:noProof/>
                <w:sz w:val="24"/>
                <w:szCs w:val="24"/>
              </w:rPr>
              <w:t>6</w:t>
            </w:r>
            <w:r w:rsidR="00AF5419">
              <w:rPr>
                <w:sz w:val="24"/>
                <w:szCs w:val="24"/>
              </w:rPr>
              <w:fldChar w:fldCharType="end"/>
            </w:r>
          </w:hyperlink>
        </w:p>
        <w:p w14:paraId="361CF0AB" w14:textId="692B2004" w:rsidR="005572C7" w:rsidRDefault="00D81AA6">
          <w:pPr>
            <w:pStyle w:val="TOC2"/>
            <w:tabs>
              <w:tab w:val="right" w:leader="dot" w:pos="8306"/>
            </w:tabs>
            <w:spacing w:line="360" w:lineRule="auto"/>
            <w:rPr>
              <w:sz w:val="24"/>
              <w:szCs w:val="24"/>
            </w:rPr>
          </w:pPr>
          <w:hyperlink w:anchor="_Toc31735" w:history="1">
            <w:r w:rsidR="00AF5419">
              <w:rPr>
                <w:rFonts w:asciiTheme="minorEastAsia" w:hAnsiTheme="minorEastAsia" w:cs="Times New Roman" w:hint="eastAsia"/>
                <w:kern w:val="0"/>
                <w:sz w:val="24"/>
                <w:szCs w:val="24"/>
              </w:rPr>
              <w:t>（四）质量诚信管理</w:t>
            </w:r>
            <w:r w:rsidR="00AF5419">
              <w:rPr>
                <w:sz w:val="24"/>
                <w:szCs w:val="24"/>
              </w:rPr>
              <w:tab/>
            </w:r>
            <w:r w:rsidR="00AF5419">
              <w:rPr>
                <w:sz w:val="24"/>
                <w:szCs w:val="24"/>
              </w:rPr>
              <w:fldChar w:fldCharType="begin"/>
            </w:r>
            <w:r w:rsidR="00AF5419">
              <w:rPr>
                <w:sz w:val="24"/>
                <w:szCs w:val="24"/>
              </w:rPr>
              <w:instrText xml:space="preserve"> PAGEREF _Toc31735 </w:instrText>
            </w:r>
            <w:r w:rsidR="00AF5419">
              <w:rPr>
                <w:sz w:val="24"/>
                <w:szCs w:val="24"/>
              </w:rPr>
              <w:fldChar w:fldCharType="separate"/>
            </w:r>
            <w:r w:rsidR="000934BE">
              <w:rPr>
                <w:noProof/>
                <w:sz w:val="24"/>
                <w:szCs w:val="24"/>
              </w:rPr>
              <w:t>8</w:t>
            </w:r>
            <w:r w:rsidR="00AF5419">
              <w:rPr>
                <w:sz w:val="24"/>
                <w:szCs w:val="24"/>
              </w:rPr>
              <w:fldChar w:fldCharType="end"/>
            </w:r>
          </w:hyperlink>
        </w:p>
        <w:p w14:paraId="0F499894" w14:textId="3AB68853" w:rsidR="005572C7" w:rsidRDefault="00D81AA6">
          <w:pPr>
            <w:pStyle w:val="TOC2"/>
            <w:tabs>
              <w:tab w:val="right" w:leader="dot" w:pos="8306"/>
            </w:tabs>
            <w:spacing w:line="360" w:lineRule="auto"/>
            <w:rPr>
              <w:sz w:val="24"/>
              <w:szCs w:val="24"/>
            </w:rPr>
          </w:pPr>
          <w:hyperlink w:anchor="_Toc18678" w:history="1">
            <w:r w:rsidR="00AF5419">
              <w:rPr>
                <w:rFonts w:asciiTheme="minorEastAsia" w:hAnsiTheme="minorEastAsia" w:cs="Times New Roman" w:hint="eastAsia"/>
                <w:kern w:val="0"/>
                <w:sz w:val="24"/>
                <w:szCs w:val="24"/>
              </w:rPr>
              <w:t>（五）企业文化建设</w:t>
            </w:r>
            <w:r w:rsidR="00AF5419">
              <w:rPr>
                <w:sz w:val="24"/>
                <w:szCs w:val="24"/>
              </w:rPr>
              <w:tab/>
            </w:r>
            <w:r w:rsidR="00AF5419">
              <w:rPr>
                <w:sz w:val="24"/>
                <w:szCs w:val="24"/>
              </w:rPr>
              <w:fldChar w:fldCharType="begin"/>
            </w:r>
            <w:r w:rsidR="00AF5419">
              <w:rPr>
                <w:sz w:val="24"/>
                <w:szCs w:val="24"/>
              </w:rPr>
              <w:instrText xml:space="preserve"> PAGEREF _Toc18678 </w:instrText>
            </w:r>
            <w:r w:rsidR="00AF5419">
              <w:rPr>
                <w:sz w:val="24"/>
                <w:szCs w:val="24"/>
              </w:rPr>
              <w:fldChar w:fldCharType="separate"/>
            </w:r>
            <w:r w:rsidR="000934BE">
              <w:rPr>
                <w:noProof/>
                <w:sz w:val="24"/>
                <w:szCs w:val="24"/>
              </w:rPr>
              <w:t>11</w:t>
            </w:r>
            <w:r w:rsidR="00AF5419">
              <w:rPr>
                <w:sz w:val="24"/>
                <w:szCs w:val="24"/>
              </w:rPr>
              <w:fldChar w:fldCharType="end"/>
            </w:r>
          </w:hyperlink>
        </w:p>
        <w:p w14:paraId="156F320C" w14:textId="0436D9E3" w:rsidR="005572C7" w:rsidRDefault="00D81AA6">
          <w:pPr>
            <w:pStyle w:val="TOC2"/>
            <w:tabs>
              <w:tab w:val="right" w:leader="dot" w:pos="8306"/>
            </w:tabs>
            <w:spacing w:line="360" w:lineRule="auto"/>
            <w:rPr>
              <w:sz w:val="24"/>
              <w:szCs w:val="24"/>
            </w:rPr>
          </w:pPr>
          <w:hyperlink w:anchor="_Toc5299" w:history="1">
            <w:r w:rsidR="00AF5419">
              <w:rPr>
                <w:rFonts w:asciiTheme="minorEastAsia" w:hAnsiTheme="minorEastAsia" w:cs="Times New Roman" w:hint="eastAsia"/>
                <w:kern w:val="0"/>
                <w:sz w:val="24"/>
                <w:szCs w:val="24"/>
              </w:rPr>
              <w:t>（六）企业技术水平</w:t>
            </w:r>
            <w:r w:rsidR="00AF5419">
              <w:rPr>
                <w:sz w:val="24"/>
                <w:szCs w:val="24"/>
              </w:rPr>
              <w:tab/>
            </w:r>
            <w:r w:rsidR="00AF5419">
              <w:rPr>
                <w:sz w:val="24"/>
                <w:szCs w:val="24"/>
              </w:rPr>
              <w:fldChar w:fldCharType="begin"/>
            </w:r>
            <w:r w:rsidR="00AF5419">
              <w:rPr>
                <w:sz w:val="24"/>
                <w:szCs w:val="24"/>
              </w:rPr>
              <w:instrText xml:space="preserve"> PAGEREF _Toc5299 </w:instrText>
            </w:r>
            <w:r w:rsidR="00AF5419">
              <w:rPr>
                <w:sz w:val="24"/>
                <w:szCs w:val="24"/>
              </w:rPr>
              <w:fldChar w:fldCharType="separate"/>
            </w:r>
            <w:r w:rsidR="000934BE">
              <w:rPr>
                <w:noProof/>
                <w:sz w:val="24"/>
                <w:szCs w:val="24"/>
              </w:rPr>
              <w:t>12</w:t>
            </w:r>
            <w:r w:rsidR="00AF5419">
              <w:rPr>
                <w:sz w:val="24"/>
                <w:szCs w:val="24"/>
              </w:rPr>
              <w:fldChar w:fldCharType="end"/>
            </w:r>
          </w:hyperlink>
        </w:p>
        <w:p w14:paraId="65DFA663" w14:textId="1C99223F" w:rsidR="005572C7" w:rsidRDefault="00D81AA6">
          <w:pPr>
            <w:pStyle w:val="TOC2"/>
            <w:tabs>
              <w:tab w:val="right" w:leader="dot" w:pos="8306"/>
            </w:tabs>
            <w:spacing w:line="360" w:lineRule="auto"/>
            <w:rPr>
              <w:sz w:val="24"/>
              <w:szCs w:val="24"/>
            </w:rPr>
          </w:pPr>
          <w:hyperlink w:anchor="_Toc26372" w:history="1">
            <w:r w:rsidR="00AF5419">
              <w:rPr>
                <w:rFonts w:asciiTheme="minorEastAsia" w:hAnsiTheme="minorEastAsia" w:cs="Times New Roman" w:hint="eastAsia"/>
                <w:kern w:val="0"/>
                <w:sz w:val="24"/>
                <w:szCs w:val="24"/>
              </w:rPr>
              <w:t>（七）企业计量水平</w:t>
            </w:r>
            <w:r w:rsidR="00AF5419">
              <w:rPr>
                <w:sz w:val="24"/>
                <w:szCs w:val="24"/>
              </w:rPr>
              <w:tab/>
            </w:r>
            <w:r w:rsidR="00AF5419">
              <w:rPr>
                <w:sz w:val="24"/>
                <w:szCs w:val="24"/>
              </w:rPr>
              <w:fldChar w:fldCharType="begin"/>
            </w:r>
            <w:r w:rsidR="00AF5419">
              <w:rPr>
                <w:sz w:val="24"/>
                <w:szCs w:val="24"/>
              </w:rPr>
              <w:instrText xml:space="preserve"> PAGEREF _Toc26372 </w:instrText>
            </w:r>
            <w:r w:rsidR="00AF5419">
              <w:rPr>
                <w:sz w:val="24"/>
                <w:szCs w:val="24"/>
              </w:rPr>
              <w:fldChar w:fldCharType="separate"/>
            </w:r>
            <w:r w:rsidR="000934BE">
              <w:rPr>
                <w:noProof/>
                <w:sz w:val="24"/>
                <w:szCs w:val="24"/>
              </w:rPr>
              <w:t>12</w:t>
            </w:r>
            <w:r w:rsidR="00AF5419">
              <w:rPr>
                <w:sz w:val="24"/>
                <w:szCs w:val="24"/>
              </w:rPr>
              <w:fldChar w:fldCharType="end"/>
            </w:r>
          </w:hyperlink>
        </w:p>
        <w:p w14:paraId="4FFF0E5D" w14:textId="1C748038" w:rsidR="005572C7" w:rsidRDefault="00D81AA6">
          <w:pPr>
            <w:pStyle w:val="TOC2"/>
            <w:tabs>
              <w:tab w:val="right" w:leader="dot" w:pos="8306"/>
            </w:tabs>
            <w:spacing w:line="360" w:lineRule="auto"/>
            <w:rPr>
              <w:sz w:val="24"/>
              <w:szCs w:val="24"/>
            </w:rPr>
          </w:pPr>
          <w:hyperlink w:anchor="_Toc9831" w:history="1">
            <w:r w:rsidR="00AF5419">
              <w:rPr>
                <w:rFonts w:asciiTheme="minorEastAsia" w:hAnsiTheme="minorEastAsia" w:cs="Times New Roman" w:hint="eastAsia"/>
                <w:kern w:val="0"/>
                <w:sz w:val="24"/>
                <w:szCs w:val="24"/>
              </w:rPr>
              <w:t>（八）认证认可情况</w:t>
            </w:r>
            <w:r w:rsidR="00AF5419">
              <w:rPr>
                <w:sz w:val="24"/>
                <w:szCs w:val="24"/>
              </w:rPr>
              <w:tab/>
            </w:r>
            <w:r w:rsidR="00AF5419">
              <w:rPr>
                <w:sz w:val="24"/>
                <w:szCs w:val="24"/>
              </w:rPr>
              <w:fldChar w:fldCharType="begin"/>
            </w:r>
            <w:r w:rsidR="00AF5419">
              <w:rPr>
                <w:sz w:val="24"/>
                <w:szCs w:val="24"/>
              </w:rPr>
              <w:instrText xml:space="preserve"> PAGEREF _Toc9831 </w:instrText>
            </w:r>
            <w:r w:rsidR="00AF5419">
              <w:rPr>
                <w:sz w:val="24"/>
                <w:szCs w:val="24"/>
              </w:rPr>
              <w:fldChar w:fldCharType="separate"/>
            </w:r>
            <w:r w:rsidR="000934BE">
              <w:rPr>
                <w:noProof/>
                <w:sz w:val="24"/>
                <w:szCs w:val="24"/>
              </w:rPr>
              <w:t>13</w:t>
            </w:r>
            <w:r w:rsidR="00AF5419">
              <w:rPr>
                <w:sz w:val="24"/>
                <w:szCs w:val="24"/>
              </w:rPr>
              <w:fldChar w:fldCharType="end"/>
            </w:r>
          </w:hyperlink>
        </w:p>
        <w:p w14:paraId="06D6DCEE" w14:textId="6D0FE6C5" w:rsidR="005572C7" w:rsidRDefault="00D81AA6">
          <w:pPr>
            <w:pStyle w:val="TOC2"/>
            <w:tabs>
              <w:tab w:val="right" w:leader="dot" w:pos="8306"/>
            </w:tabs>
            <w:spacing w:line="360" w:lineRule="auto"/>
            <w:rPr>
              <w:sz w:val="24"/>
              <w:szCs w:val="24"/>
            </w:rPr>
          </w:pPr>
          <w:hyperlink w:anchor="_Toc110" w:history="1">
            <w:r w:rsidR="00AF5419">
              <w:rPr>
                <w:rFonts w:asciiTheme="minorEastAsia" w:hAnsiTheme="minorEastAsia" w:cs="Times New Roman" w:hint="eastAsia"/>
                <w:kern w:val="0"/>
                <w:sz w:val="24"/>
                <w:szCs w:val="24"/>
              </w:rPr>
              <w:t>（九）产品质量承诺</w:t>
            </w:r>
            <w:r w:rsidR="00AF5419">
              <w:rPr>
                <w:sz w:val="24"/>
                <w:szCs w:val="24"/>
              </w:rPr>
              <w:tab/>
            </w:r>
            <w:r w:rsidR="00AF5419">
              <w:rPr>
                <w:sz w:val="24"/>
                <w:szCs w:val="24"/>
              </w:rPr>
              <w:fldChar w:fldCharType="begin"/>
            </w:r>
            <w:r w:rsidR="00AF5419">
              <w:rPr>
                <w:sz w:val="24"/>
                <w:szCs w:val="24"/>
              </w:rPr>
              <w:instrText xml:space="preserve"> PAGEREF _Toc110 </w:instrText>
            </w:r>
            <w:r w:rsidR="00AF5419">
              <w:rPr>
                <w:sz w:val="24"/>
                <w:szCs w:val="24"/>
              </w:rPr>
              <w:fldChar w:fldCharType="separate"/>
            </w:r>
            <w:r w:rsidR="000934BE">
              <w:rPr>
                <w:noProof/>
                <w:sz w:val="24"/>
                <w:szCs w:val="24"/>
              </w:rPr>
              <w:t>13</w:t>
            </w:r>
            <w:r w:rsidR="00AF5419">
              <w:rPr>
                <w:sz w:val="24"/>
                <w:szCs w:val="24"/>
              </w:rPr>
              <w:fldChar w:fldCharType="end"/>
            </w:r>
          </w:hyperlink>
        </w:p>
        <w:p w14:paraId="7BE65373" w14:textId="3EB8DFF0" w:rsidR="005572C7" w:rsidRDefault="00D81AA6">
          <w:pPr>
            <w:pStyle w:val="TOC2"/>
            <w:tabs>
              <w:tab w:val="right" w:leader="dot" w:pos="8306"/>
            </w:tabs>
            <w:spacing w:line="360" w:lineRule="auto"/>
            <w:rPr>
              <w:sz w:val="24"/>
              <w:szCs w:val="24"/>
            </w:rPr>
          </w:pPr>
          <w:hyperlink w:anchor="_Toc14390" w:history="1">
            <w:r w:rsidR="00AF5419">
              <w:rPr>
                <w:rFonts w:asciiTheme="minorEastAsia" w:hAnsiTheme="minorEastAsia" w:cs="Times New Roman" w:hint="eastAsia"/>
                <w:kern w:val="0"/>
                <w:sz w:val="24"/>
                <w:szCs w:val="24"/>
              </w:rPr>
              <w:t>（十）质量投诉处理</w:t>
            </w:r>
            <w:r w:rsidR="00AF5419">
              <w:rPr>
                <w:sz w:val="24"/>
                <w:szCs w:val="24"/>
              </w:rPr>
              <w:tab/>
            </w:r>
            <w:r w:rsidR="00AF5419">
              <w:rPr>
                <w:sz w:val="24"/>
                <w:szCs w:val="24"/>
              </w:rPr>
              <w:fldChar w:fldCharType="begin"/>
            </w:r>
            <w:r w:rsidR="00AF5419">
              <w:rPr>
                <w:sz w:val="24"/>
                <w:szCs w:val="24"/>
              </w:rPr>
              <w:instrText xml:space="preserve"> PAGEREF _Toc14390 </w:instrText>
            </w:r>
            <w:r w:rsidR="00AF5419">
              <w:rPr>
                <w:sz w:val="24"/>
                <w:szCs w:val="24"/>
              </w:rPr>
              <w:fldChar w:fldCharType="separate"/>
            </w:r>
            <w:r w:rsidR="000934BE">
              <w:rPr>
                <w:noProof/>
                <w:sz w:val="24"/>
                <w:szCs w:val="24"/>
              </w:rPr>
              <w:t>13</w:t>
            </w:r>
            <w:r w:rsidR="00AF5419">
              <w:rPr>
                <w:sz w:val="24"/>
                <w:szCs w:val="24"/>
              </w:rPr>
              <w:fldChar w:fldCharType="end"/>
            </w:r>
          </w:hyperlink>
        </w:p>
        <w:p w14:paraId="4E1C5D6F" w14:textId="582C7B9E" w:rsidR="005572C7" w:rsidRDefault="00D81AA6">
          <w:pPr>
            <w:pStyle w:val="TOC2"/>
            <w:tabs>
              <w:tab w:val="right" w:leader="dot" w:pos="8306"/>
            </w:tabs>
            <w:spacing w:line="360" w:lineRule="auto"/>
            <w:rPr>
              <w:sz w:val="24"/>
              <w:szCs w:val="24"/>
            </w:rPr>
          </w:pPr>
          <w:hyperlink w:anchor="_Toc21494" w:history="1">
            <w:r w:rsidR="00AF5419">
              <w:rPr>
                <w:rFonts w:asciiTheme="minorEastAsia" w:hAnsiTheme="minorEastAsia" w:cs="Times New Roman" w:hint="eastAsia"/>
                <w:kern w:val="0"/>
                <w:sz w:val="24"/>
                <w:szCs w:val="24"/>
              </w:rPr>
              <w:t>（十一）质量风险监测</w:t>
            </w:r>
            <w:r w:rsidR="00AF5419">
              <w:rPr>
                <w:sz w:val="24"/>
                <w:szCs w:val="24"/>
              </w:rPr>
              <w:tab/>
            </w:r>
            <w:r w:rsidR="00AF5419">
              <w:rPr>
                <w:sz w:val="24"/>
                <w:szCs w:val="24"/>
              </w:rPr>
              <w:fldChar w:fldCharType="begin"/>
            </w:r>
            <w:r w:rsidR="00AF5419">
              <w:rPr>
                <w:sz w:val="24"/>
                <w:szCs w:val="24"/>
              </w:rPr>
              <w:instrText xml:space="preserve"> PAGEREF _Toc21494 </w:instrText>
            </w:r>
            <w:r w:rsidR="00AF5419">
              <w:rPr>
                <w:sz w:val="24"/>
                <w:szCs w:val="24"/>
              </w:rPr>
              <w:fldChar w:fldCharType="separate"/>
            </w:r>
            <w:r w:rsidR="000934BE">
              <w:rPr>
                <w:noProof/>
                <w:sz w:val="24"/>
                <w:szCs w:val="24"/>
              </w:rPr>
              <w:t>14</w:t>
            </w:r>
            <w:r w:rsidR="00AF5419">
              <w:rPr>
                <w:sz w:val="24"/>
                <w:szCs w:val="24"/>
              </w:rPr>
              <w:fldChar w:fldCharType="end"/>
            </w:r>
          </w:hyperlink>
        </w:p>
        <w:p w14:paraId="31395280" w14:textId="3D0ED214" w:rsidR="005572C7" w:rsidRDefault="00D81AA6">
          <w:pPr>
            <w:pStyle w:val="TOC1"/>
            <w:tabs>
              <w:tab w:val="right" w:leader="dot" w:pos="8306"/>
            </w:tabs>
            <w:spacing w:line="360" w:lineRule="auto"/>
            <w:rPr>
              <w:sz w:val="24"/>
              <w:szCs w:val="24"/>
            </w:rPr>
          </w:pPr>
          <w:hyperlink w:anchor="_Toc14688" w:history="1">
            <w:r w:rsidR="00AF5419">
              <w:rPr>
                <w:rFonts w:asciiTheme="minorEastAsia" w:hAnsiTheme="minorEastAsia" w:cs="Times New Roman" w:hint="eastAsia"/>
                <w:kern w:val="0"/>
                <w:sz w:val="24"/>
                <w:szCs w:val="24"/>
              </w:rPr>
              <w:t>三、展望</w:t>
            </w:r>
            <w:r w:rsidR="00AF5419">
              <w:rPr>
                <w:sz w:val="24"/>
                <w:szCs w:val="24"/>
              </w:rPr>
              <w:tab/>
            </w:r>
            <w:r w:rsidR="00AF5419">
              <w:rPr>
                <w:sz w:val="24"/>
                <w:szCs w:val="24"/>
              </w:rPr>
              <w:fldChar w:fldCharType="begin"/>
            </w:r>
            <w:r w:rsidR="00AF5419">
              <w:rPr>
                <w:sz w:val="24"/>
                <w:szCs w:val="24"/>
              </w:rPr>
              <w:instrText xml:space="preserve"> PAGEREF _Toc14688 </w:instrText>
            </w:r>
            <w:r w:rsidR="00AF5419">
              <w:rPr>
                <w:sz w:val="24"/>
                <w:szCs w:val="24"/>
              </w:rPr>
              <w:fldChar w:fldCharType="separate"/>
            </w:r>
            <w:r w:rsidR="000934BE">
              <w:rPr>
                <w:noProof/>
                <w:sz w:val="24"/>
                <w:szCs w:val="24"/>
              </w:rPr>
              <w:t>14</w:t>
            </w:r>
            <w:r w:rsidR="00AF5419">
              <w:rPr>
                <w:sz w:val="24"/>
                <w:szCs w:val="24"/>
              </w:rPr>
              <w:fldChar w:fldCharType="end"/>
            </w:r>
          </w:hyperlink>
        </w:p>
        <w:p w14:paraId="7F1ED6E8" w14:textId="77777777" w:rsidR="005572C7" w:rsidRDefault="00AF5419">
          <w:pPr>
            <w:spacing w:before="40" w:after="40" w:line="360" w:lineRule="auto"/>
            <w:jc w:val="center"/>
            <w:rPr>
              <w:rFonts w:ascii="宋体" w:eastAsia="宋体" w:hAnsi="宋体" w:cs="宋体"/>
              <w:szCs w:val="36"/>
            </w:rPr>
          </w:pPr>
          <w:r>
            <w:rPr>
              <w:rFonts w:ascii="宋体" w:eastAsia="宋体" w:hAnsi="宋体" w:cs="宋体"/>
              <w:sz w:val="24"/>
              <w:szCs w:val="24"/>
            </w:rPr>
            <w:fldChar w:fldCharType="end"/>
          </w:r>
        </w:p>
      </w:sdtContent>
    </w:sdt>
    <w:p w14:paraId="5D277D63" w14:textId="77777777" w:rsidR="005572C7" w:rsidRDefault="005572C7">
      <w:pPr>
        <w:spacing w:line="360" w:lineRule="auto"/>
        <w:ind w:firstLineChars="200" w:firstLine="480"/>
        <w:rPr>
          <w:rFonts w:asciiTheme="minorEastAsia" w:hAnsiTheme="minorEastAsia" w:cs="Times New Roman"/>
          <w:kern w:val="0"/>
          <w:sz w:val="24"/>
          <w:szCs w:val="24"/>
        </w:rPr>
      </w:pPr>
      <w:bookmarkStart w:id="2" w:name="_Toc451594564"/>
    </w:p>
    <w:p w14:paraId="4F022996" w14:textId="77777777" w:rsidR="005572C7" w:rsidRDefault="005572C7">
      <w:pPr>
        <w:spacing w:line="360" w:lineRule="auto"/>
        <w:ind w:firstLineChars="200" w:firstLine="480"/>
        <w:rPr>
          <w:rFonts w:asciiTheme="minorEastAsia" w:hAnsiTheme="minorEastAsia" w:cs="Times New Roman"/>
          <w:kern w:val="0"/>
          <w:sz w:val="24"/>
          <w:szCs w:val="24"/>
        </w:rPr>
      </w:pPr>
    </w:p>
    <w:p w14:paraId="21024B8A" w14:textId="77777777" w:rsidR="005572C7" w:rsidRDefault="005572C7">
      <w:pPr>
        <w:spacing w:line="360" w:lineRule="auto"/>
        <w:ind w:firstLineChars="200" w:firstLine="480"/>
        <w:rPr>
          <w:rFonts w:asciiTheme="minorEastAsia" w:hAnsiTheme="minorEastAsia" w:cs="Times New Roman"/>
          <w:kern w:val="0"/>
          <w:sz w:val="24"/>
          <w:szCs w:val="24"/>
        </w:rPr>
      </w:pPr>
    </w:p>
    <w:p w14:paraId="7018C41F" w14:textId="77777777" w:rsidR="005572C7" w:rsidRDefault="005572C7">
      <w:pPr>
        <w:spacing w:line="360" w:lineRule="auto"/>
        <w:ind w:firstLineChars="200" w:firstLine="480"/>
        <w:rPr>
          <w:rFonts w:asciiTheme="minorEastAsia" w:hAnsiTheme="minorEastAsia" w:cs="Times New Roman"/>
          <w:kern w:val="0"/>
          <w:sz w:val="24"/>
          <w:szCs w:val="24"/>
        </w:rPr>
      </w:pPr>
    </w:p>
    <w:p w14:paraId="0128D50C" w14:textId="77777777" w:rsidR="005572C7" w:rsidRDefault="005572C7">
      <w:pPr>
        <w:spacing w:line="360" w:lineRule="auto"/>
        <w:ind w:firstLineChars="200" w:firstLine="480"/>
        <w:rPr>
          <w:rFonts w:asciiTheme="minorEastAsia" w:hAnsiTheme="minorEastAsia" w:cs="Times New Roman"/>
          <w:kern w:val="0"/>
          <w:sz w:val="24"/>
          <w:szCs w:val="24"/>
        </w:rPr>
      </w:pPr>
    </w:p>
    <w:p w14:paraId="1681E389" w14:textId="77777777" w:rsidR="005572C7" w:rsidRDefault="005572C7">
      <w:pPr>
        <w:spacing w:line="360" w:lineRule="auto"/>
        <w:ind w:firstLineChars="200" w:firstLine="480"/>
        <w:rPr>
          <w:rFonts w:asciiTheme="minorEastAsia" w:hAnsiTheme="minorEastAsia" w:cs="Times New Roman"/>
          <w:kern w:val="0"/>
          <w:sz w:val="24"/>
          <w:szCs w:val="24"/>
        </w:rPr>
      </w:pPr>
    </w:p>
    <w:p w14:paraId="1002BEC3" w14:textId="77777777" w:rsidR="005572C7" w:rsidRDefault="005572C7">
      <w:pPr>
        <w:spacing w:line="360" w:lineRule="auto"/>
        <w:ind w:firstLineChars="200" w:firstLine="480"/>
        <w:rPr>
          <w:rFonts w:asciiTheme="minorEastAsia" w:hAnsiTheme="minorEastAsia" w:cs="Times New Roman"/>
          <w:kern w:val="0"/>
          <w:sz w:val="24"/>
          <w:szCs w:val="24"/>
        </w:rPr>
      </w:pPr>
    </w:p>
    <w:p w14:paraId="545D0276" w14:textId="77777777" w:rsidR="005572C7" w:rsidRDefault="005572C7">
      <w:pPr>
        <w:spacing w:line="360" w:lineRule="auto"/>
        <w:ind w:firstLineChars="200" w:firstLine="480"/>
        <w:rPr>
          <w:rFonts w:asciiTheme="minorEastAsia" w:hAnsiTheme="minorEastAsia" w:cs="Times New Roman"/>
          <w:kern w:val="0"/>
          <w:sz w:val="24"/>
          <w:szCs w:val="24"/>
        </w:rPr>
      </w:pPr>
    </w:p>
    <w:p w14:paraId="0F34533B" w14:textId="77777777" w:rsidR="005572C7" w:rsidRDefault="005572C7">
      <w:pPr>
        <w:spacing w:line="360" w:lineRule="auto"/>
        <w:ind w:firstLineChars="200" w:firstLine="480"/>
        <w:rPr>
          <w:rFonts w:asciiTheme="minorEastAsia" w:hAnsiTheme="minorEastAsia" w:cs="Times New Roman"/>
          <w:kern w:val="0"/>
          <w:sz w:val="24"/>
          <w:szCs w:val="24"/>
        </w:rPr>
      </w:pPr>
    </w:p>
    <w:p w14:paraId="6569BEDF" w14:textId="77777777" w:rsidR="005572C7" w:rsidRDefault="005572C7">
      <w:pPr>
        <w:spacing w:line="360" w:lineRule="auto"/>
        <w:ind w:firstLineChars="200" w:firstLine="480"/>
        <w:rPr>
          <w:rFonts w:asciiTheme="minorEastAsia" w:hAnsiTheme="minorEastAsia" w:cs="Times New Roman"/>
          <w:kern w:val="0"/>
          <w:sz w:val="24"/>
          <w:szCs w:val="24"/>
        </w:rPr>
      </w:pPr>
    </w:p>
    <w:p w14:paraId="24CC52F2" w14:textId="77777777" w:rsidR="005572C7" w:rsidRDefault="00AF5419">
      <w:pPr>
        <w:spacing w:line="360" w:lineRule="auto"/>
        <w:ind w:firstLineChars="200" w:firstLine="480"/>
        <w:outlineLvl w:val="0"/>
        <w:rPr>
          <w:rFonts w:asciiTheme="minorEastAsia" w:hAnsiTheme="minorEastAsia" w:cs="Times New Roman"/>
          <w:kern w:val="0"/>
          <w:sz w:val="24"/>
          <w:szCs w:val="24"/>
        </w:rPr>
      </w:pPr>
      <w:bookmarkStart w:id="3" w:name="_Toc16600"/>
      <w:r>
        <w:rPr>
          <w:rFonts w:asciiTheme="minorEastAsia" w:hAnsiTheme="minorEastAsia" w:cs="Times New Roman" w:hint="eastAsia"/>
          <w:kern w:val="0"/>
          <w:sz w:val="24"/>
          <w:szCs w:val="24"/>
        </w:rPr>
        <w:t>一、前  言</w:t>
      </w:r>
      <w:bookmarkEnd w:id="2"/>
      <w:bookmarkEnd w:id="3"/>
    </w:p>
    <w:p w14:paraId="4D96D0E6" w14:textId="77777777" w:rsidR="005572C7" w:rsidRDefault="00AF5419">
      <w:pPr>
        <w:spacing w:line="360" w:lineRule="auto"/>
        <w:ind w:firstLineChars="200" w:firstLine="480"/>
        <w:outlineLvl w:val="1"/>
        <w:rPr>
          <w:rFonts w:asciiTheme="minorEastAsia" w:hAnsiTheme="minorEastAsia" w:cs="Times New Roman"/>
          <w:kern w:val="0"/>
          <w:sz w:val="24"/>
          <w:szCs w:val="24"/>
        </w:rPr>
      </w:pPr>
      <w:bookmarkStart w:id="4" w:name="_Toc18094"/>
      <w:r>
        <w:rPr>
          <w:rFonts w:asciiTheme="minorEastAsia" w:hAnsiTheme="minorEastAsia" w:cs="Times New Roman" w:hint="eastAsia"/>
          <w:kern w:val="0"/>
          <w:sz w:val="24"/>
          <w:szCs w:val="24"/>
        </w:rPr>
        <w:t>（一）编制说明</w:t>
      </w:r>
      <w:bookmarkEnd w:id="4"/>
    </w:p>
    <w:p w14:paraId="2DD8F03B" w14:textId="71A92E12"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本报告为</w:t>
      </w:r>
      <w:r w:rsidR="00CD1C14">
        <w:rPr>
          <w:rFonts w:asciiTheme="minorEastAsia" w:hAnsiTheme="minorEastAsia" w:cs="Times New Roman" w:hint="eastAsia"/>
          <w:kern w:val="0"/>
          <w:sz w:val="24"/>
          <w:szCs w:val="24"/>
        </w:rPr>
        <w:t>浙江美拓智能科技有限公司</w:t>
      </w:r>
      <w:r>
        <w:rPr>
          <w:rFonts w:asciiTheme="minorEastAsia" w:hAnsiTheme="minorEastAsia" w:cs="Times New Roman" w:hint="eastAsia"/>
          <w:kern w:val="0"/>
          <w:sz w:val="24"/>
          <w:szCs w:val="24"/>
        </w:rPr>
        <w:t>（以下简称为“公司”或“</w:t>
      </w:r>
      <w:r w:rsidR="00CD1C14">
        <w:rPr>
          <w:rFonts w:asciiTheme="minorEastAsia" w:hAnsiTheme="minorEastAsia" w:cs="Times New Roman" w:hint="eastAsia"/>
          <w:kern w:val="0"/>
          <w:sz w:val="24"/>
          <w:szCs w:val="24"/>
        </w:rPr>
        <w:t>美拓</w:t>
      </w:r>
      <w:r>
        <w:rPr>
          <w:rFonts w:asciiTheme="minorEastAsia" w:hAnsiTheme="minorEastAsia" w:cs="Times New Roman" w:hint="eastAsia"/>
          <w:kern w:val="0"/>
          <w:sz w:val="24"/>
          <w:szCs w:val="24"/>
        </w:rPr>
        <w:t>”）首次公开发布的《企业质量诚信报告》，系根据中华人民共和国国家标准</w:t>
      </w:r>
      <w:r>
        <w:rPr>
          <w:rFonts w:asciiTheme="minorEastAsia" w:hAnsiTheme="minorEastAsia" w:cs="Times New Roman"/>
          <w:kern w:val="0"/>
          <w:sz w:val="24"/>
          <w:szCs w:val="24"/>
        </w:rPr>
        <w:t>GB/T 29467-2012</w:t>
      </w:r>
      <w:r>
        <w:rPr>
          <w:rFonts w:asciiTheme="minorEastAsia" w:hAnsiTheme="minorEastAsia" w:cs="Times New Roman" w:hint="eastAsia"/>
          <w:kern w:val="0"/>
          <w:sz w:val="24"/>
          <w:szCs w:val="24"/>
        </w:rPr>
        <w:t>《企业质量诚信管理实施规范》和GB/T 31870-2015《企业质量信用报告编写指南》的规定，结合本公司</w:t>
      </w:r>
      <w:r>
        <w:rPr>
          <w:rFonts w:asciiTheme="minorEastAsia" w:hAnsiTheme="minorEastAsia" w:cs="Times New Roman"/>
          <w:kern w:val="0"/>
          <w:sz w:val="24"/>
          <w:szCs w:val="24"/>
        </w:rPr>
        <w:t>20</w:t>
      </w:r>
      <w:r w:rsidR="00DA65EA">
        <w:rPr>
          <w:rFonts w:asciiTheme="minorEastAsia" w:hAnsiTheme="minorEastAsia" w:cs="Times New Roman"/>
          <w:kern w:val="0"/>
          <w:sz w:val="24"/>
          <w:szCs w:val="24"/>
        </w:rPr>
        <w:t>2</w:t>
      </w:r>
      <w:r w:rsidR="00CD1C14">
        <w:rPr>
          <w:rFonts w:asciiTheme="minorEastAsia" w:hAnsiTheme="minorEastAsia" w:cs="Times New Roman"/>
          <w:kern w:val="0"/>
          <w:sz w:val="24"/>
          <w:szCs w:val="24"/>
        </w:rPr>
        <w:t>1</w:t>
      </w:r>
      <w:r>
        <w:rPr>
          <w:rFonts w:asciiTheme="minorEastAsia" w:hAnsiTheme="minorEastAsia" w:cs="Times New Roman" w:hint="eastAsia"/>
          <w:kern w:val="0"/>
          <w:sz w:val="24"/>
          <w:szCs w:val="24"/>
        </w:rPr>
        <w:t>年质量诚信体系建设情况编制而成。</w:t>
      </w:r>
    </w:p>
    <w:p w14:paraId="7684D7C1"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本公司保证本报告中所载资料在质量管理、产品质量责任、质量诚信管理等方面的理念、制度、采取的措施和取得的绩效等不存在任何虚假记载、误导性陈述，并对其内容的真实性、准确性承担责任。</w:t>
      </w:r>
    </w:p>
    <w:p w14:paraId="6155FC86" w14:textId="48BB73D6"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报告组织范围：</w:t>
      </w:r>
      <w:r w:rsidR="00CD1C14">
        <w:rPr>
          <w:rFonts w:asciiTheme="minorEastAsia" w:hAnsiTheme="minorEastAsia" w:cs="Times New Roman" w:hint="eastAsia"/>
          <w:kern w:val="0"/>
          <w:sz w:val="24"/>
          <w:szCs w:val="24"/>
        </w:rPr>
        <w:t>浙江美拓智能科技有限公司</w:t>
      </w:r>
    </w:p>
    <w:p w14:paraId="3AC592CC" w14:textId="7F10F2A3"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报告发布时间：</w:t>
      </w:r>
      <w:r w:rsidR="00CD0A01" w:rsidRPr="00CD0A01">
        <w:rPr>
          <w:rFonts w:asciiTheme="minorEastAsia" w:hAnsiTheme="minorEastAsia" w:cs="Times New Roman" w:hint="eastAsia"/>
          <w:kern w:val="0"/>
          <w:sz w:val="24"/>
          <w:szCs w:val="24"/>
        </w:rPr>
        <w:t>202</w:t>
      </w:r>
      <w:r w:rsidR="00CD1C14">
        <w:rPr>
          <w:rFonts w:asciiTheme="minorEastAsia" w:hAnsiTheme="minorEastAsia" w:cs="Times New Roman"/>
          <w:kern w:val="0"/>
          <w:sz w:val="24"/>
          <w:szCs w:val="24"/>
        </w:rPr>
        <w:t>1</w:t>
      </w:r>
      <w:r w:rsidR="00CD0A01" w:rsidRPr="00CD0A01">
        <w:rPr>
          <w:rFonts w:asciiTheme="minorEastAsia" w:hAnsiTheme="minorEastAsia" w:cs="Times New Roman" w:hint="eastAsia"/>
          <w:kern w:val="0"/>
          <w:sz w:val="24"/>
          <w:szCs w:val="24"/>
        </w:rPr>
        <w:t>年0</w:t>
      </w:r>
      <w:r w:rsidR="00CD1C14">
        <w:rPr>
          <w:rFonts w:asciiTheme="minorEastAsia" w:hAnsiTheme="minorEastAsia" w:cs="Times New Roman"/>
          <w:kern w:val="0"/>
          <w:sz w:val="24"/>
          <w:szCs w:val="24"/>
        </w:rPr>
        <w:t>1</w:t>
      </w:r>
      <w:r w:rsidR="00CD0A01" w:rsidRPr="00CD0A01">
        <w:rPr>
          <w:rFonts w:asciiTheme="minorEastAsia" w:hAnsiTheme="minorEastAsia" w:cs="Times New Roman" w:hint="eastAsia"/>
          <w:kern w:val="0"/>
          <w:sz w:val="24"/>
          <w:szCs w:val="24"/>
        </w:rPr>
        <w:t>月</w:t>
      </w:r>
      <w:r w:rsidR="00CD1C14">
        <w:rPr>
          <w:rFonts w:asciiTheme="minorEastAsia" w:hAnsiTheme="minorEastAsia" w:cs="Times New Roman"/>
          <w:kern w:val="0"/>
          <w:sz w:val="24"/>
          <w:szCs w:val="24"/>
        </w:rPr>
        <w:t>01</w:t>
      </w:r>
      <w:r w:rsidR="00CD0A01" w:rsidRPr="00CD0A01">
        <w:rPr>
          <w:rFonts w:asciiTheme="minorEastAsia" w:hAnsiTheme="minorEastAsia" w:cs="Times New Roman" w:hint="eastAsia"/>
          <w:kern w:val="0"/>
          <w:sz w:val="24"/>
          <w:szCs w:val="24"/>
        </w:rPr>
        <w:t>日至2021年</w:t>
      </w:r>
      <w:r w:rsidR="00CD1C14">
        <w:rPr>
          <w:rFonts w:asciiTheme="minorEastAsia" w:hAnsiTheme="minorEastAsia" w:cs="Times New Roman"/>
          <w:kern w:val="0"/>
          <w:sz w:val="24"/>
          <w:szCs w:val="24"/>
        </w:rPr>
        <w:t>12</w:t>
      </w:r>
      <w:r w:rsidR="00CD0A01" w:rsidRPr="00CD0A01">
        <w:rPr>
          <w:rFonts w:asciiTheme="minorEastAsia" w:hAnsiTheme="minorEastAsia" w:cs="Times New Roman" w:hint="eastAsia"/>
          <w:kern w:val="0"/>
          <w:sz w:val="24"/>
          <w:szCs w:val="24"/>
        </w:rPr>
        <w:t>月</w:t>
      </w:r>
      <w:r w:rsidR="00CD1C14">
        <w:rPr>
          <w:rFonts w:asciiTheme="minorEastAsia" w:hAnsiTheme="minorEastAsia" w:cs="Times New Roman"/>
          <w:kern w:val="0"/>
          <w:sz w:val="24"/>
          <w:szCs w:val="24"/>
        </w:rPr>
        <w:t>31</w:t>
      </w:r>
      <w:r>
        <w:rPr>
          <w:rFonts w:asciiTheme="minorEastAsia" w:hAnsiTheme="minorEastAsia" w:cs="Times New Roman" w:hint="eastAsia"/>
          <w:kern w:val="0"/>
          <w:sz w:val="24"/>
          <w:szCs w:val="24"/>
        </w:rPr>
        <w:t>日期间</w:t>
      </w:r>
    </w:p>
    <w:p w14:paraId="489D6816"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报告发布周期:1次/年</w:t>
      </w:r>
    </w:p>
    <w:p w14:paraId="59AEF4E0"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报告数据说明:报告内所涉数据来源于公司,数据真实有效。</w:t>
      </w:r>
    </w:p>
    <w:p w14:paraId="27F509E5" w14:textId="52FE6120"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报告获取方式：公司网站</w:t>
      </w:r>
      <w:r w:rsidR="00CD1C14" w:rsidRPr="00CD1C14">
        <w:rPr>
          <w:rFonts w:asciiTheme="minorEastAsia" w:hAnsiTheme="minorEastAsia" w:cs="Times New Roman"/>
          <w:kern w:val="0"/>
          <w:sz w:val="24"/>
          <w:szCs w:val="24"/>
        </w:rPr>
        <w:t>http://www.amertop.cn/</w:t>
      </w:r>
    </w:p>
    <w:p w14:paraId="7E896BD5" w14:textId="77777777" w:rsidR="005572C7" w:rsidRDefault="00AF5419">
      <w:pPr>
        <w:spacing w:line="360" w:lineRule="auto"/>
        <w:ind w:firstLineChars="200" w:firstLine="480"/>
        <w:outlineLvl w:val="1"/>
        <w:rPr>
          <w:rFonts w:asciiTheme="minorEastAsia" w:hAnsiTheme="minorEastAsia" w:cs="Times New Roman"/>
          <w:kern w:val="0"/>
          <w:sz w:val="24"/>
          <w:szCs w:val="24"/>
        </w:rPr>
      </w:pPr>
      <w:bookmarkStart w:id="5" w:name="_Toc13821"/>
      <w:r>
        <w:rPr>
          <w:rFonts w:asciiTheme="minorEastAsia" w:hAnsiTheme="minorEastAsia" w:cs="Times New Roman" w:hint="eastAsia"/>
          <w:kern w:val="0"/>
          <w:sz w:val="24"/>
          <w:szCs w:val="24"/>
        </w:rPr>
        <w:t>（二）总经理致辞</w:t>
      </w:r>
      <w:bookmarkEnd w:id="5"/>
    </w:p>
    <w:p w14:paraId="78FABBD1"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尊敬的政府质监部门、各界朋友及同仁： </w:t>
      </w:r>
    </w:p>
    <w:p w14:paraId="4604416E" w14:textId="6F120AD4" w:rsidR="005572C7" w:rsidRDefault="00CD1C14">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浙江美拓智能科技有限公司</w:t>
      </w:r>
      <w:r w:rsidR="00AF5419">
        <w:rPr>
          <w:rFonts w:asciiTheme="minorEastAsia" w:hAnsiTheme="minorEastAsia" w:cs="Times New Roman"/>
          <w:kern w:val="0"/>
          <w:sz w:val="24"/>
          <w:szCs w:val="24"/>
        </w:rPr>
        <w:t>衷心感谢社会各界广大用户的厚爱、支持与合作！ </w:t>
      </w:r>
    </w:p>
    <w:p w14:paraId="2C4EE038"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我公司拥有先进的生产工艺和设备，建立了严格的质量控制体系，致力于</w:t>
      </w:r>
      <w:r>
        <w:rPr>
          <w:rFonts w:asciiTheme="minorEastAsia" w:hAnsiTheme="minorEastAsia" w:cs="Times New Roman" w:hint="eastAsia"/>
          <w:kern w:val="0"/>
          <w:sz w:val="24"/>
          <w:szCs w:val="24"/>
        </w:rPr>
        <w:t>做一个有道德有责任的企业</w:t>
      </w:r>
      <w:r>
        <w:rPr>
          <w:rFonts w:asciiTheme="minorEastAsia" w:hAnsiTheme="minorEastAsia" w:cs="Times New Roman"/>
          <w:kern w:val="0"/>
          <w:sz w:val="24"/>
          <w:szCs w:val="24"/>
        </w:rPr>
        <w:t>。</w:t>
      </w:r>
    </w:p>
    <w:p w14:paraId="68FC9437" w14:textId="2981C6A2"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公司始终本着</w:t>
      </w:r>
      <w:r w:rsidR="00CD1C14" w:rsidRPr="00CD1C14">
        <w:rPr>
          <w:rFonts w:asciiTheme="minorEastAsia" w:hAnsiTheme="minorEastAsia" w:cs="Times New Roman" w:hint="eastAsia"/>
          <w:kern w:val="0"/>
          <w:sz w:val="24"/>
          <w:szCs w:val="24"/>
        </w:rPr>
        <w:t xml:space="preserve"> “匠心+美学”的设计理念，致力于让全球每个人都能享受设计美学带来的美好生活</w:t>
      </w:r>
      <w:r>
        <w:rPr>
          <w:rFonts w:asciiTheme="minorEastAsia" w:hAnsiTheme="minorEastAsia" w:cs="Times New Roman" w:hint="eastAsia"/>
          <w:kern w:val="0"/>
          <w:sz w:val="24"/>
          <w:szCs w:val="24"/>
        </w:rPr>
        <w:t>。</w:t>
      </w:r>
    </w:p>
    <w:p w14:paraId="3CCEF3F2"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公司自创立以来，得到了各级领导和社会各界朋友的关心和帮助，得到了各位经销代理商和供应</w:t>
      </w:r>
      <w:proofErr w:type="gramStart"/>
      <w:r>
        <w:rPr>
          <w:rFonts w:asciiTheme="minorEastAsia" w:hAnsiTheme="minorEastAsia" w:cs="Times New Roman"/>
          <w:kern w:val="0"/>
          <w:sz w:val="24"/>
          <w:szCs w:val="24"/>
        </w:rPr>
        <w:t>商朋友</w:t>
      </w:r>
      <w:proofErr w:type="gramEnd"/>
      <w:r>
        <w:rPr>
          <w:rFonts w:asciiTheme="minorEastAsia" w:hAnsiTheme="minorEastAsia" w:cs="Times New Roman"/>
          <w:kern w:val="0"/>
          <w:sz w:val="24"/>
          <w:szCs w:val="24"/>
        </w:rPr>
        <w:t>的可贵支持，在此，我谨代表公司全体员工向关心和支持过我们公司发展的各位领导、各界朋友和全体新老客户表示最诚挚的谢意！</w:t>
      </w:r>
    </w:p>
    <w:p w14:paraId="6A716F51" w14:textId="77777777" w:rsidR="005572C7" w:rsidRDefault="00AF5419">
      <w:pPr>
        <w:spacing w:line="360" w:lineRule="auto"/>
        <w:ind w:firstLineChars="200" w:firstLine="480"/>
        <w:outlineLvl w:val="1"/>
        <w:rPr>
          <w:rFonts w:asciiTheme="minorEastAsia" w:hAnsiTheme="minorEastAsia" w:cs="Times New Roman"/>
          <w:kern w:val="0"/>
          <w:sz w:val="24"/>
          <w:szCs w:val="24"/>
        </w:rPr>
      </w:pPr>
      <w:r>
        <w:rPr>
          <w:rFonts w:asciiTheme="minorEastAsia" w:hAnsiTheme="minorEastAsia" w:cs="Times New Roman"/>
          <w:kern w:val="0"/>
          <w:sz w:val="24"/>
          <w:szCs w:val="24"/>
        </w:rPr>
        <w:br w:type="page"/>
      </w:r>
      <w:bookmarkStart w:id="6" w:name="_Toc515451667"/>
      <w:bookmarkStart w:id="7" w:name="_Toc451594565"/>
      <w:bookmarkStart w:id="8" w:name="_Toc13647"/>
      <w:bookmarkStart w:id="9" w:name="_Toc451594566"/>
      <w:r>
        <w:rPr>
          <w:rFonts w:asciiTheme="minorEastAsia" w:hAnsiTheme="minorEastAsia" w:cs="Times New Roman" w:hint="eastAsia"/>
          <w:kern w:val="0"/>
          <w:sz w:val="24"/>
          <w:szCs w:val="24"/>
        </w:rPr>
        <w:lastRenderedPageBreak/>
        <w:t>（三）公司简介</w:t>
      </w:r>
      <w:bookmarkEnd w:id="6"/>
      <w:bookmarkEnd w:id="7"/>
      <w:bookmarkEnd w:id="8"/>
    </w:p>
    <w:p w14:paraId="509DC02C" w14:textId="77777777" w:rsidR="00CD1C14" w:rsidRPr="00CD1C14" w:rsidRDefault="00CD1C14" w:rsidP="00CD1C14">
      <w:pPr>
        <w:pStyle w:val="aff4"/>
        <w:shd w:val="clear" w:color="auto" w:fill="FFFFFF"/>
        <w:spacing w:line="360" w:lineRule="auto"/>
        <w:ind w:firstLine="480"/>
        <w:rPr>
          <w:rFonts w:asciiTheme="minorEastAsia" w:eastAsiaTheme="minorEastAsia" w:hAnsiTheme="minorEastAsia" w:cs="Times New Roman" w:hint="eastAsia"/>
        </w:rPr>
      </w:pPr>
      <w:bookmarkStart w:id="10" w:name="_Hlk88658101"/>
      <w:bookmarkStart w:id="11" w:name="_Toc451594567"/>
      <w:bookmarkStart w:id="12" w:name="_Toc515451669"/>
      <w:bookmarkStart w:id="13" w:name="_Toc8329"/>
      <w:bookmarkEnd w:id="9"/>
      <w:r w:rsidRPr="00CD1C14">
        <w:rPr>
          <w:rFonts w:asciiTheme="minorEastAsia" w:eastAsiaTheme="minorEastAsia" w:hAnsiTheme="minorEastAsia" w:cs="Times New Roman" w:hint="eastAsia"/>
        </w:rPr>
        <w:t>AMERTOP（美拓）创立于1990年，是一家集研发、制造、销售、安装和售后全铜门锁于一体的全产业链公司。31年来的卓越表现，</w:t>
      </w:r>
      <w:proofErr w:type="gramStart"/>
      <w:r w:rsidRPr="00CD1C14">
        <w:rPr>
          <w:rFonts w:asciiTheme="minorEastAsia" w:eastAsiaTheme="minorEastAsia" w:hAnsiTheme="minorEastAsia" w:cs="Times New Roman" w:hint="eastAsia"/>
        </w:rPr>
        <w:t>美拓已经</w:t>
      </w:r>
      <w:proofErr w:type="gramEnd"/>
      <w:r w:rsidRPr="00CD1C14">
        <w:rPr>
          <w:rFonts w:asciiTheme="minorEastAsia" w:eastAsiaTheme="minorEastAsia" w:hAnsiTheme="minorEastAsia" w:cs="Times New Roman" w:hint="eastAsia"/>
        </w:rPr>
        <w:t>成为国内装饰五金行业，尤其是门锁美学领域领先的制造商和创新者。AMERTOP（美拓）追求极致美学，产品涵盖分体锁、房门锁、电子锁、开关、移门锁、小拉手、工程五金等，从研发到制造，始终坚持“匠心+美学”的设计理念，致力于让全球每个人都能享受设计美学带来的美好生活。</w:t>
      </w:r>
    </w:p>
    <w:p w14:paraId="4EE2490D" w14:textId="77777777" w:rsidR="00CD1C14" w:rsidRPr="00CD1C14" w:rsidRDefault="00CD1C14" w:rsidP="00CD1C14">
      <w:pPr>
        <w:pStyle w:val="aff4"/>
        <w:shd w:val="clear" w:color="auto" w:fill="FFFFFF"/>
        <w:spacing w:line="360" w:lineRule="auto"/>
        <w:ind w:firstLine="480"/>
        <w:rPr>
          <w:rFonts w:asciiTheme="minorEastAsia" w:eastAsiaTheme="minorEastAsia" w:hAnsiTheme="minorEastAsia" w:cs="Times New Roman" w:hint="eastAsia"/>
        </w:rPr>
      </w:pPr>
      <w:r w:rsidRPr="00CD1C14">
        <w:rPr>
          <w:rFonts w:asciiTheme="minorEastAsia" w:eastAsiaTheme="minorEastAsia" w:hAnsiTheme="minorEastAsia" w:cs="Times New Roman" w:hint="eastAsia"/>
        </w:rPr>
        <w:t>31年来，</w:t>
      </w:r>
      <w:proofErr w:type="gramStart"/>
      <w:r w:rsidRPr="00CD1C14">
        <w:rPr>
          <w:rFonts w:asciiTheme="minorEastAsia" w:eastAsiaTheme="minorEastAsia" w:hAnsiTheme="minorEastAsia" w:cs="Times New Roman" w:hint="eastAsia"/>
        </w:rPr>
        <w:t>美拓专注</w:t>
      </w:r>
      <w:proofErr w:type="gramEnd"/>
      <w:r w:rsidRPr="00CD1C14">
        <w:rPr>
          <w:rFonts w:asciiTheme="minorEastAsia" w:eastAsiaTheme="minorEastAsia" w:hAnsiTheme="minorEastAsia" w:cs="Times New Roman" w:hint="eastAsia"/>
        </w:rPr>
        <w:t>对门锁美学的深耕打磨，用心铸造每一件产品，在创造更多美学可能性的同时，也在不断刷新门锁领域的用户体验感。</w:t>
      </w:r>
      <w:proofErr w:type="gramStart"/>
      <w:r w:rsidRPr="00CD1C14">
        <w:rPr>
          <w:rFonts w:asciiTheme="minorEastAsia" w:eastAsiaTheme="minorEastAsia" w:hAnsiTheme="minorEastAsia" w:cs="Times New Roman" w:hint="eastAsia"/>
        </w:rPr>
        <w:t>美拓每年</w:t>
      </w:r>
      <w:proofErr w:type="gramEnd"/>
      <w:r w:rsidRPr="00CD1C14">
        <w:rPr>
          <w:rFonts w:asciiTheme="minorEastAsia" w:eastAsiaTheme="minorEastAsia" w:hAnsiTheme="minorEastAsia" w:cs="Times New Roman" w:hint="eastAsia"/>
        </w:rPr>
        <w:t>在设计及研发的投入约占销售额的10%，设计师团队集合了全球顶尖设计师与设计新星，平均行业经验超过5年，感知时尚潮流更敏锐，擅长快速抓住最新的流行元素。大部分设计师拥有海外教育背景，容纳东西方多样化设计美学，凭借对美的独特感知，用西方美学诠释中国门锁温度。目前公司共获得2项发明专利，20项外观设计专利。</w:t>
      </w:r>
    </w:p>
    <w:p w14:paraId="5A19553B" w14:textId="77777777" w:rsidR="00CD1C14" w:rsidRPr="00CD1C14" w:rsidRDefault="00CD1C14" w:rsidP="00CD1C14">
      <w:pPr>
        <w:pStyle w:val="aff4"/>
        <w:shd w:val="clear" w:color="auto" w:fill="FFFFFF"/>
        <w:spacing w:line="360" w:lineRule="auto"/>
        <w:ind w:firstLine="480"/>
        <w:rPr>
          <w:rFonts w:asciiTheme="minorEastAsia" w:eastAsiaTheme="minorEastAsia" w:hAnsiTheme="minorEastAsia" w:cs="Times New Roman" w:hint="eastAsia"/>
        </w:rPr>
      </w:pPr>
      <w:proofErr w:type="gramStart"/>
      <w:r w:rsidRPr="00CD1C14">
        <w:rPr>
          <w:rFonts w:asciiTheme="minorEastAsia" w:eastAsiaTheme="minorEastAsia" w:hAnsiTheme="minorEastAsia" w:cs="Times New Roman" w:hint="eastAsia"/>
        </w:rPr>
        <w:t>美拓拥有</w:t>
      </w:r>
      <w:proofErr w:type="gramEnd"/>
      <w:r w:rsidRPr="00CD1C14">
        <w:rPr>
          <w:rFonts w:asciiTheme="minorEastAsia" w:eastAsiaTheme="minorEastAsia" w:hAnsiTheme="minorEastAsia" w:cs="Times New Roman" w:hint="eastAsia"/>
        </w:rPr>
        <w:t>一支专业的质量监管团队，从选材、到制作，再到出厂，均以高于质量管理体系要求的严苛标准在日复一日的执行。并先后通过了国家ISO9001国际质量体系认证、国家IS014001环境管理体系认证，品质、环保二合一。</w:t>
      </w:r>
    </w:p>
    <w:p w14:paraId="18E7ACA6" w14:textId="77777777" w:rsidR="00CD1C14" w:rsidRPr="00CD1C14" w:rsidRDefault="00CD1C14" w:rsidP="00CD1C14">
      <w:pPr>
        <w:pStyle w:val="aff4"/>
        <w:shd w:val="clear" w:color="auto" w:fill="FFFFFF"/>
        <w:spacing w:line="360" w:lineRule="auto"/>
        <w:ind w:firstLine="480"/>
        <w:rPr>
          <w:rFonts w:asciiTheme="minorEastAsia" w:eastAsiaTheme="minorEastAsia" w:hAnsiTheme="minorEastAsia" w:cs="Times New Roman" w:hint="eastAsia"/>
        </w:rPr>
      </w:pPr>
      <w:r w:rsidRPr="00CD1C14">
        <w:rPr>
          <w:rFonts w:asciiTheme="minorEastAsia" w:eastAsiaTheme="minorEastAsia" w:hAnsiTheme="minorEastAsia" w:cs="Times New Roman" w:hint="eastAsia"/>
        </w:rPr>
        <w:t>截止2020年，AMERTOP（美拓）已经和多家酒店：如厦门华尔道夫酒店（超五星级奢华酒店）、柏悦酒店（超五星级奢华酒店）、金茂豪华精选酒店（五星级奢华酒店）；多处高档住宅小区（</w:t>
      </w:r>
      <w:proofErr w:type="gramStart"/>
      <w:r w:rsidRPr="00CD1C14">
        <w:rPr>
          <w:rFonts w:asciiTheme="minorEastAsia" w:eastAsiaTheme="minorEastAsia" w:hAnsiTheme="minorEastAsia" w:cs="Times New Roman" w:hint="eastAsia"/>
        </w:rPr>
        <w:t>绿庭半岛</w:t>
      </w:r>
      <w:proofErr w:type="gramEnd"/>
      <w:r w:rsidRPr="00CD1C14">
        <w:rPr>
          <w:rFonts w:asciiTheme="minorEastAsia" w:eastAsiaTheme="minorEastAsia" w:hAnsiTheme="minorEastAsia" w:cs="Times New Roman" w:hint="eastAsia"/>
        </w:rPr>
        <w:t>名</w:t>
      </w:r>
      <w:proofErr w:type="gramStart"/>
      <w:r w:rsidRPr="00CD1C14">
        <w:rPr>
          <w:rFonts w:asciiTheme="minorEastAsia" w:eastAsiaTheme="minorEastAsia" w:hAnsiTheme="minorEastAsia" w:cs="Times New Roman" w:hint="eastAsia"/>
        </w:rPr>
        <w:t>墅</w:t>
      </w:r>
      <w:proofErr w:type="gramEnd"/>
      <w:r w:rsidRPr="00CD1C14">
        <w:rPr>
          <w:rFonts w:asciiTheme="minorEastAsia" w:eastAsiaTheme="minorEastAsia" w:hAnsiTheme="minorEastAsia" w:cs="Times New Roman" w:hint="eastAsia"/>
        </w:rPr>
        <w:t>二期、北郡精装房）、多家企业办公大楼（机场办公楼、河南郑州鸿宝集团办公楼、保定通天河产业园）等建立了良好合作关系，成为全球</w:t>
      </w:r>
      <w:proofErr w:type="gramStart"/>
      <w:r w:rsidRPr="00CD1C14">
        <w:rPr>
          <w:rFonts w:asciiTheme="minorEastAsia" w:eastAsiaTheme="minorEastAsia" w:hAnsiTheme="minorEastAsia" w:cs="Times New Roman" w:hint="eastAsia"/>
        </w:rPr>
        <w:t>顶尖酒店及高端住宅</w:t>
      </w:r>
      <w:proofErr w:type="gramEnd"/>
      <w:r w:rsidRPr="00CD1C14">
        <w:rPr>
          <w:rFonts w:asciiTheme="minorEastAsia" w:eastAsiaTheme="minorEastAsia" w:hAnsiTheme="minorEastAsia" w:cs="Times New Roman" w:hint="eastAsia"/>
        </w:rPr>
        <w:t>优选品牌。在未来，</w:t>
      </w:r>
      <w:proofErr w:type="gramStart"/>
      <w:r w:rsidRPr="00CD1C14">
        <w:rPr>
          <w:rFonts w:asciiTheme="minorEastAsia" w:eastAsiaTheme="minorEastAsia" w:hAnsiTheme="minorEastAsia" w:cs="Times New Roman" w:hint="eastAsia"/>
        </w:rPr>
        <w:t>美拓将</w:t>
      </w:r>
      <w:proofErr w:type="gramEnd"/>
      <w:r w:rsidRPr="00CD1C14">
        <w:rPr>
          <w:rFonts w:asciiTheme="minorEastAsia" w:eastAsiaTheme="minorEastAsia" w:hAnsiTheme="minorEastAsia" w:cs="Times New Roman" w:hint="eastAsia"/>
        </w:rPr>
        <w:t>以更加坚定且明确的品牌理念和使命，致力成为设计美学门锁品牌的开拓者。5G万物互联 ，是智能门锁和传统门锁的花式碰撞，未来门锁市场，靠的是强悍的设计能力，和紧跟时代发展的科技转变力！</w:t>
      </w:r>
    </w:p>
    <w:p w14:paraId="693627F5" w14:textId="0AD72B95" w:rsidR="005572C7" w:rsidRDefault="00CD1C14" w:rsidP="00CD1C14">
      <w:pPr>
        <w:pStyle w:val="aff4"/>
        <w:shd w:val="clear" w:color="auto" w:fill="FFFFFF"/>
        <w:spacing w:before="0" w:beforeAutospacing="0" w:after="0" w:afterAutospacing="0" w:line="360" w:lineRule="auto"/>
        <w:ind w:firstLine="480"/>
        <w:rPr>
          <w:rFonts w:asciiTheme="minorEastAsia" w:eastAsiaTheme="minorEastAsia" w:hAnsiTheme="minorEastAsia" w:cs="Times New Roman"/>
        </w:rPr>
      </w:pPr>
      <w:proofErr w:type="gramStart"/>
      <w:r w:rsidRPr="00CD1C14">
        <w:rPr>
          <w:rFonts w:asciiTheme="minorEastAsia" w:eastAsiaTheme="minorEastAsia" w:hAnsiTheme="minorEastAsia" w:cs="Times New Roman" w:hint="eastAsia"/>
        </w:rPr>
        <w:lastRenderedPageBreak/>
        <w:t>在美拓人的</w:t>
      </w:r>
      <w:proofErr w:type="gramEnd"/>
      <w:r w:rsidRPr="00CD1C14">
        <w:rPr>
          <w:rFonts w:asciiTheme="minorEastAsia" w:eastAsiaTheme="minorEastAsia" w:hAnsiTheme="minorEastAsia" w:cs="Times New Roman" w:hint="eastAsia"/>
        </w:rPr>
        <w:t>努力下，公司先后获得了多项荣誉，如“AA级守合同重信用单位”、“浙江省科技型中小企业”、“劳动保障A级诚信单位”等。</w:t>
      </w:r>
    </w:p>
    <w:bookmarkEnd w:id="10"/>
    <w:p w14:paraId="5DA7D64B" w14:textId="77777777" w:rsidR="005572C7" w:rsidRDefault="00AF5419">
      <w:pPr>
        <w:spacing w:line="360" w:lineRule="auto"/>
        <w:ind w:firstLineChars="200" w:firstLine="480"/>
        <w:outlineLvl w:val="0"/>
        <w:rPr>
          <w:rFonts w:asciiTheme="minorEastAsia" w:hAnsiTheme="minorEastAsia" w:cs="Times New Roman"/>
          <w:kern w:val="0"/>
          <w:sz w:val="24"/>
          <w:szCs w:val="24"/>
        </w:rPr>
      </w:pPr>
      <w:r>
        <w:rPr>
          <w:rFonts w:asciiTheme="minorEastAsia" w:hAnsiTheme="minorEastAsia" w:cs="Times New Roman" w:hint="eastAsia"/>
          <w:kern w:val="0"/>
          <w:sz w:val="24"/>
          <w:szCs w:val="24"/>
        </w:rPr>
        <w:t>二、企业质量管理</w:t>
      </w:r>
      <w:bookmarkEnd w:id="11"/>
      <w:bookmarkEnd w:id="12"/>
      <w:bookmarkEnd w:id="13"/>
    </w:p>
    <w:p w14:paraId="0AD4D17E" w14:textId="77777777" w:rsidR="005572C7" w:rsidRDefault="00AF5419">
      <w:pPr>
        <w:spacing w:line="360" w:lineRule="auto"/>
        <w:ind w:firstLineChars="200" w:firstLine="480"/>
        <w:outlineLvl w:val="1"/>
        <w:rPr>
          <w:rFonts w:asciiTheme="minorEastAsia" w:hAnsiTheme="minorEastAsia" w:cs="Times New Roman"/>
          <w:kern w:val="0"/>
          <w:sz w:val="24"/>
          <w:szCs w:val="24"/>
        </w:rPr>
      </w:pPr>
      <w:bookmarkStart w:id="14" w:name="_Toc28792"/>
      <w:bookmarkStart w:id="15" w:name="_Toc515451668"/>
      <w:r>
        <w:rPr>
          <w:rFonts w:asciiTheme="minorEastAsia" w:hAnsiTheme="minorEastAsia" w:cs="Times New Roman" w:hint="eastAsia"/>
          <w:kern w:val="0"/>
          <w:sz w:val="24"/>
          <w:szCs w:val="24"/>
        </w:rPr>
        <w:t>（一）企业质量理念</w:t>
      </w:r>
      <w:bookmarkEnd w:id="14"/>
      <w:bookmarkEnd w:id="15"/>
    </w:p>
    <w:p w14:paraId="217584E0" w14:textId="07771DBC"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公司成立之初，便致力于打造高质量产品，将产品质量视为企业生存和发展的重要基石，</w:t>
      </w:r>
      <w:r>
        <w:rPr>
          <w:rFonts w:asciiTheme="minorEastAsia" w:hAnsiTheme="minorEastAsia" w:cs="Times New Roman"/>
          <w:kern w:val="0"/>
          <w:sz w:val="24"/>
          <w:szCs w:val="24"/>
        </w:rPr>
        <w:t>公司</w:t>
      </w:r>
      <w:r>
        <w:rPr>
          <w:rFonts w:asciiTheme="minorEastAsia" w:hAnsiTheme="minorEastAsia" w:cs="Times New Roman" w:hint="eastAsia"/>
          <w:kern w:val="0"/>
          <w:sz w:val="24"/>
          <w:szCs w:val="24"/>
        </w:rPr>
        <w:t>先后通过了</w:t>
      </w:r>
      <w:r w:rsidR="00CD1C14" w:rsidRPr="00CD1C14">
        <w:rPr>
          <w:rFonts w:asciiTheme="minorEastAsia" w:hAnsiTheme="minorEastAsia" w:cs="Times New Roman"/>
          <w:kern w:val="0"/>
          <w:sz w:val="24"/>
          <w:szCs w:val="24"/>
        </w:rPr>
        <w:t>ISO</w:t>
      </w:r>
      <w:r w:rsidR="00CD1C14">
        <w:rPr>
          <w:rFonts w:asciiTheme="minorEastAsia" w:hAnsiTheme="minorEastAsia" w:cs="Times New Roman"/>
          <w:kern w:val="0"/>
          <w:sz w:val="24"/>
          <w:szCs w:val="24"/>
        </w:rPr>
        <w:t xml:space="preserve"> </w:t>
      </w:r>
      <w:r w:rsidR="00CD1C14" w:rsidRPr="00CD1C14">
        <w:rPr>
          <w:rFonts w:asciiTheme="minorEastAsia" w:hAnsiTheme="minorEastAsia" w:cs="Times New Roman"/>
          <w:kern w:val="0"/>
          <w:sz w:val="24"/>
          <w:szCs w:val="24"/>
        </w:rPr>
        <w:t>9001</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ISO</w:t>
      </w:r>
      <w:r w:rsidR="00CD1C14">
        <w:rPr>
          <w:rFonts w:asciiTheme="minorEastAsia" w:hAnsiTheme="minorEastAsia" w:cs="Times New Roman"/>
          <w:kern w:val="0"/>
          <w:sz w:val="24"/>
          <w:szCs w:val="24"/>
        </w:rPr>
        <w:t xml:space="preserve"> </w:t>
      </w:r>
      <w:r>
        <w:rPr>
          <w:rFonts w:asciiTheme="minorEastAsia" w:hAnsiTheme="minorEastAsia" w:cs="Times New Roman"/>
          <w:kern w:val="0"/>
          <w:sz w:val="24"/>
          <w:szCs w:val="24"/>
        </w:rPr>
        <w:t>14001</w:t>
      </w:r>
      <w:r>
        <w:rPr>
          <w:rFonts w:asciiTheme="minorEastAsia" w:hAnsiTheme="minorEastAsia" w:cs="Times New Roman" w:hint="eastAsia"/>
          <w:kern w:val="0"/>
          <w:sz w:val="24"/>
          <w:szCs w:val="24"/>
        </w:rPr>
        <w:t>和</w:t>
      </w:r>
      <w:r w:rsidR="002204FD">
        <w:rPr>
          <w:rFonts w:asciiTheme="minorEastAsia" w:hAnsiTheme="minorEastAsia" w:cs="Times New Roman"/>
          <w:kern w:val="0"/>
          <w:sz w:val="24"/>
          <w:szCs w:val="24"/>
        </w:rPr>
        <w:t>ISO 45001</w:t>
      </w:r>
      <w:r>
        <w:rPr>
          <w:rFonts w:asciiTheme="minorEastAsia" w:hAnsiTheme="minorEastAsia" w:cs="Times New Roman" w:hint="eastAsia"/>
          <w:kern w:val="0"/>
          <w:sz w:val="24"/>
          <w:szCs w:val="24"/>
        </w:rPr>
        <w:t>管理体系的认证，产品实物质量达到国际领先水平。</w:t>
      </w:r>
    </w:p>
    <w:p w14:paraId="34773E65"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w:t>
      </w:r>
      <w:r>
        <w:rPr>
          <w:rFonts w:asciiTheme="minorEastAsia" w:hAnsiTheme="minorEastAsia" w:cs="Times New Roman"/>
          <w:kern w:val="0"/>
          <w:sz w:val="24"/>
          <w:szCs w:val="24"/>
        </w:rPr>
        <w:t>严格按该国际质量管理体系执行，使企业产品的质量得到有力的保障，从而使企业的质量方针得以顺利推行。</w:t>
      </w:r>
      <w:r>
        <w:rPr>
          <w:rFonts w:asciiTheme="minorEastAsia" w:hAnsiTheme="minorEastAsia" w:cs="Times New Roman" w:hint="eastAsia"/>
          <w:kern w:val="0"/>
          <w:sz w:val="24"/>
          <w:szCs w:val="24"/>
        </w:rPr>
        <w:t>为从根本上加强质量管理，提高公司经营质量，公司更以卓越绩效模式的导入为契机，推行全面质量管理，运用质量统计工具，通过内部审核、自我评价、第三方审核或评价，不断寻找改进机会和持续改进的方式，迈向卓越的绩效。</w:t>
      </w:r>
      <w:r>
        <w:rPr>
          <w:rFonts w:asciiTheme="minorEastAsia" w:hAnsiTheme="minorEastAsia" w:cs="Times New Roman"/>
          <w:kern w:val="0"/>
          <w:sz w:val="24"/>
          <w:szCs w:val="24"/>
        </w:rPr>
        <w:t>自建厂以来，公司从未出现过重大质量投诉，在历年接受各级质量技术部门的抽检中，合格率均达</w:t>
      </w:r>
      <w:r>
        <w:rPr>
          <w:rFonts w:asciiTheme="minorEastAsia" w:hAnsiTheme="minorEastAsia" w:cs="Times New Roman" w:hint="eastAsia"/>
          <w:kern w:val="0"/>
          <w:sz w:val="24"/>
          <w:szCs w:val="24"/>
        </w:rPr>
        <w:t>99.5</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以上</w:t>
      </w:r>
      <w:r>
        <w:rPr>
          <w:rFonts w:asciiTheme="minorEastAsia" w:hAnsiTheme="minorEastAsia" w:cs="Times New Roman"/>
          <w:kern w:val="0"/>
          <w:sz w:val="24"/>
          <w:szCs w:val="24"/>
        </w:rPr>
        <w:t>。</w:t>
      </w:r>
    </w:p>
    <w:p w14:paraId="5DA18B4C"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公司通过会议、宣传栏、企业网站、</w:t>
      </w:r>
      <w:proofErr w:type="gramStart"/>
      <w:r>
        <w:rPr>
          <w:rFonts w:asciiTheme="minorEastAsia" w:hAnsiTheme="minorEastAsia" w:cs="Times New Roman" w:hint="eastAsia"/>
          <w:kern w:val="0"/>
          <w:sz w:val="24"/>
          <w:szCs w:val="24"/>
        </w:rPr>
        <w:t>微信公众号</w:t>
      </w:r>
      <w:proofErr w:type="gramEnd"/>
      <w:r>
        <w:rPr>
          <w:rFonts w:asciiTheme="minorEastAsia" w:hAnsiTheme="minorEastAsia" w:cs="Times New Roman" w:hint="eastAsia"/>
          <w:kern w:val="0"/>
          <w:sz w:val="24"/>
          <w:szCs w:val="24"/>
        </w:rPr>
        <w:t>对企业文化、质量理念进行宣传。</w:t>
      </w:r>
    </w:p>
    <w:p w14:paraId="1969BDF3" w14:textId="77777777" w:rsidR="005572C7" w:rsidRDefault="00AF5419">
      <w:pPr>
        <w:spacing w:line="360" w:lineRule="auto"/>
        <w:ind w:firstLineChars="200" w:firstLine="480"/>
        <w:outlineLvl w:val="1"/>
        <w:rPr>
          <w:rFonts w:asciiTheme="minorEastAsia" w:hAnsiTheme="minorEastAsia" w:cs="Times New Roman"/>
          <w:kern w:val="0"/>
          <w:sz w:val="24"/>
          <w:szCs w:val="24"/>
        </w:rPr>
      </w:pPr>
      <w:bookmarkStart w:id="16" w:name="_Toc515451670"/>
      <w:bookmarkStart w:id="17" w:name="_Toc9290"/>
      <w:r>
        <w:rPr>
          <w:rFonts w:asciiTheme="minorEastAsia" w:hAnsiTheme="minorEastAsia" w:cs="Times New Roman" w:hint="eastAsia"/>
          <w:kern w:val="0"/>
          <w:sz w:val="24"/>
          <w:szCs w:val="24"/>
        </w:rPr>
        <w:t>（二）质量管理机构</w:t>
      </w:r>
      <w:bookmarkEnd w:id="16"/>
      <w:bookmarkEnd w:id="17"/>
    </w:p>
    <w:p w14:paraId="08A8D6DE"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公司遵循质量管理“三不原则”：不接受不合格品、不制造不合格品，</w:t>
      </w:r>
      <w:proofErr w:type="gramStart"/>
      <w:r>
        <w:rPr>
          <w:rFonts w:asciiTheme="minorEastAsia" w:hAnsiTheme="minorEastAsia" w:cs="Times New Roman" w:hint="eastAsia"/>
          <w:kern w:val="0"/>
          <w:sz w:val="24"/>
          <w:szCs w:val="24"/>
        </w:rPr>
        <w:t>不</w:t>
      </w:r>
      <w:proofErr w:type="gramEnd"/>
      <w:r>
        <w:rPr>
          <w:rFonts w:asciiTheme="minorEastAsia" w:hAnsiTheme="minorEastAsia" w:cs="Times New Roman" w:hint="eastAsia"/>
          <w:kern w:val="0"/>
          <w:sz w:val="24"/>
          <w:szCs w:val="24"/>
        </w:rPr>
        <w:t>流出不合格品。本着对产品质量的高度重视，公司建立质量负责人制度，制定了各料件、部件、产品的检验标准，并各司其职、相互沟通配合，从研发、采购、生产等各过程，加强产品质量把控。</w:t>
      </w:r>
      <w:bookmarkStart w:id="18" w:name="_Toc515451671"/>
    </w:p>
    <w:p w14:paraId="5047AFFB" w14:textId="77777777" w:rsidR="005572C7" w:rsidRDefault="00AF5419">
      <w:pPr>
        <w:spacing w:line="360" w:lineRule="auto"/>
        <w:ind w:firstLineChars="200" w:firstLine="48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图1：质量、环境、职业健康安全管理体系组织架构图</w:t>
      </w:r>
    </w:p>
    <w:p w14:paraId="693705E6" w14:textId="6320885D" w:rsidR="005572C7" w:rsidRDefault="00CD1C14">
      <w:pPr>
        <w:spacing w:line="360" w:lineRule="auto"/>
        <w:ind w:firstLineChars="200" w:firstLine="48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浙江美拓智能科技有限公司</w:t>
      </w:r>
    </w:p>
    <w:p w14:paraId="7EEA40F6" w14:textId="08F9C999" w:rsidR="005572C7" w:rsidRDefault="00CD1C14" w:rsidP="002204FD">
      <w:pPr>
        <w:spacing w:line="360" w:lineRule="auto"/>
        <w:jc w:val="center"/>
        <w:rPr>
          <w:rFonts w:asciiTheme="minorEastAsia" w:hAnsiTheme="minorEastAsia" w:cs="Times New Roman"/>
          <w:kern w:val="0"/>
          <w:sz w:val="24"/>
          <w:szCs w:val="24"/>
        </w:rPr>
      </w:pPr>
      <w:r>
        <w:rPr>
          <w:noProof/>
        </w:rPr>
        <w:lastRenderedPageBreak/>
        <w:drawing>
          <wp:inline distT="0" distB="0" distL="0" distR="0" wp14:anchorId="71B7A6A8" wp14:editId="0D67C53A">
            <wp:extent cx="4178300" cy="2627912"/>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6881" cy="2639598"/>
                    </a:xfrm>
                    <a:prstGeom prst="rect">
                      <a:avLst/>
                    </a:prstGeom>
                  </pic:spPr>
                </pic:pic>
              </a:graphicData>
            </a:graphic>
          </wp:inline>
        </w:drawing>
      </w:r>
    </w:p>
    <w:p w14:paraId="7BCB1998" w14:textId="77777777" w:rsidR="005572C7" w:rsidRDefault="00AF5419">
      <w:pPr>
        <w:spacing w:line="360" w:lineRule="auto"/>
        <w:ind w:firstLineChars="200" w:firstLine="480"/>
        <w:outlineLvl w:val="1"/>
        <w:rPr>
          <w:rFonts w:asciiTheme="minorEastAsia" w:hAnsiTheme="minorEastAsia" w:cs="Times New Roman"/>
          <w:kern w:val="0"/>
          <w:sz w:val="24"/>
          <w:szCs w:val="24"/>
        </w:rPr>
      </w:pPr>
      <w:bookmarkStart w:id="19" w:name="_Toc21673"/>
      <w:r>
        <w:rPr>
          <w:rFonts w:asciiTheme="minorEastAsia" w:hAnsiTheme="minorEastAsia" w:cs="Times New Roman" w:hint="eastAsia"/>
          <w:kern w:val="0"/>
          <w:sz w:val="24"/>
          <w:szCs w:val="24"/>
        </w:rPr>
        <w:t>（三）质量管理体系</w:t>
      </w:r>
      <w:bookmarkEnd w:id="18"/>
      <w:bookmarkEnd w:id="19"/>
    </w:p>
    <w:p w14:paraId="39A1E2B7" w14:textId="740B1CBB"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公司自引入</w:t>
      </w:r>
      <w:r w:rsidR="00CD1C14" w:rsidRPr="00CD1C14">
        <w:rPr>
          <w:rFonts w:asciiTheme="minorEastAsia" w:hAnsiTheme="minorEastAsia" w:cs="Times New Roman"/>
          <w:kern w:val="0"/>
          <w:sz w:val="24"/>
          <w:szCs w:val="24"/>
        </w:rPr>
        <w:t>ISO</w:t>
      </w:r>
      <w:r w:rsidR="00CD1C14">
        <w:rPr>
          <w:rFonts w:asciiTheme="minorEastAsia" w:hAnsiTheme="minorEastAsia" w:cs="Times New Roman"/>
          <w:kern w:val="0"/>
          <w:sz w:val="24"/>
          <w:szCs w:val="24"/>
        </w:rPr>
        <w:t xml:space="preserve"> </w:t>
      </w:r>
      <w:r w:rsidR="00CD1C14" w:rsidRPr="00CD1C14">
        <w:rPr>
          <w:rFonts w:asciiTheme="minorEastAsia" w:hAnsiTheme="minorEastAsia" w:cs="Times New Roman"/>
          <w:kern w:val="0"/>
          <w:sz w:val="24"/>
          <w:szCs w:val="24"/>
        </w:rPr>
        <w:t>9001</w:t>
      </w:r>
      <w:r>
        <w:rPr>
          <w:rFonts w:asciiTheme="minorEastAsia" w:hAnsiTheme="minorEastAsia" w:cs="Times New Roman" w:hint="eastAsia"/>
          <w:kern w:val="0"/>
          <w:sz w:val="24"/>
          <w:szCs w:val="24"/>
        </w:rPr>
        <w:t>质量管理体系以来，“</w:t>
      </w:r>
      <w:r w:rsidR="00CD1C14" w:rsidRPr="00CD1C14">
        <w:rPr>
          <w:rFonts w:asciiTheme="minorEastAsia" w:hAnsiTheme="minorEastAsia" w:cs="Times New Roman" w:hint="eastAsia"/>
          <w:kern w:val="0"/>
          <w:sz w:val="24"/>
          <w:szCs w:val="24"/>
        </w:rPr>
        <w:t>质量为本，顾客至上；技术领先，持续改进。</w:t>
      </w:r>
      <w:r>
        <w:rPr>
          <w:rFonts w:asciiTheme="minorEastAsia" w:hAnsiTheme="minorEastAsia" w:cs="Times New Roman" w:hint="eastAsia"/>
          <w:kern w:val="0"/>
          <w:sz w:val="24"/>
          <w:szCs w:val="24"/>
        </w:rPr>
        <w:t>”为质量方针，围绕公司系列产品的设计、开发生产和销售过程，按</w:t>
      </w:r>
      <w:r w:rsidR="00CD1C14" w:rsidRPr="00CD1C14">
        <w:rPr>
          <w:rFonts w:asciiTheme="minorEastAsia" w:hAnsiTheme="minorEastAsia" w:cs="Times New Roman"/>
          <w:kern w:val="0"/>
          <w:sz w:val="24"/>
          <w:szCs w:val="24"/>
        </w:rPr>
        <w:t>ISO 9001</w:t>
      </w:r>
      <w:r>
        <w:rPr>
          <w:rFonts w:asciiTheme="minorEastAsia" w:hAnsiTheme="minorEastAsia" w:cs="Times New Roman" w:hint="eastAsia"/>
          <w:kern w:val="0"/>
          <w:sz w:val="24"/>
          <w:szCs w:val="24"/>
        </w:rPr>
        <w:t>建立质量管理体系，形成了质量手册、程序文件和其他质量文件等，加以实施和保持，并持续改进有效性。</w:t>
      </w:r>
    </w:p>
    <w:p w14:paraId="1283621F" w14:textId="77777777" w:rsidR="005572C7" w:rsidRDefault="00AF5419">
      <w:pPr>
        <w:spacing w:line="360" w:lineRule="auto"/>
        <w:ind w:firstLineChars="200" w:firstLine="480"/>
        <w:outlineLvl w:val="2"/>
        <w:rPr>
          <w:rFonts w:asciiTheme="minorEastAsia" w:hAnsiTheme="minorEastAsia" w:cs="Times New Roman"/>
          <w:kern w:val="0"/>
          <w:sz w:val="24"/>
          <w:szCs w:val="24"/>
        </w:rPr>
      </w:pPr>
      <w:r>
        <w:rPr>
          <w:rFonts w:asciiTheme="minorEastAsia" w:hAnsiTheme="minorEastAsia" w:cs="Times New Roman" w:hint="eastAsia"/>
          <w:kern w:val="0"/>
          <w:sz w:val="24"/>
          <w:szCs w:val="24"/>
        </w:rPr>
        <w:t>1、质量管理体系方针与目标</w:t>
      </w:r>
    </w:p>
    <w:p w14:paraId="5557F85B" w14:textId="419EB8C7" w:rsidR="005572C7" w:rsidRDefault="00AF5419" w:rsidP="00CD0A01">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从导入</w:t>
      </w:r>
      <w:r w:rsidR="00CD1C14">
        <w:rPr>
          <w:rFonts w:asciiTheme="minorEastAsia" w:hAnsiTheme="minorEastAsia" w:cs="Times New Roman" w:hint="eastAsia"/>
          <w:kern w:val="0"/>
          <w:sz w:val="24"/>
          <w:szCs w:val="24"/>
        </w:rPr>
        <w:t>ISO 9001</w:t>
      </w:r>
      <w:r>
        <w:rPr>
          <w:rFonts w:asciiTheme="minorEastAsia" w:hAnsiTheme="minorEastAsia" w:cs="Times New Roman" w:hint="eastAsia"/>
          <w:kern w:val="0"/>
          <w:sz w:val="24"/>
          <w:szCs w:val="24"/>
        </w:rPr>
        <w:t>质量管理体系，坚持产品质量的“安全可靠，持续改进”，到导入卓越绩效管理模式，推行全面质量管理，坚持“</w:t>
      </w:r>
      <w:r w:rsidR="00CD0A01" w:rsidRPr="00CD0A01">
        <w:rPr>
          <w:rFonts w:asciiTheme="minorEastAsia" w:hAnsiTheme="minorEastAsia" w:cs="Times New Roman" w:hint="eastAsia"/>
          <w:kern w:val="0"/>
          <w:sz w:val="24"/>
          <w:szCs w:val="24"/>
        </w:rPr>
        <w:t>科学管理、规范生产、质量第一、顾客满意</w:t>
      </w:r>
      <w:r w:rsidR="00CD0A01">
        <w:rPr>
          <w:rFonts w:asciiTheme="minorEastAsia" w:hAnsiTheme="minorEastAsia" w:cs="Times New Roman" w:hint="eastAsia"/>
          <w:kern w:val="0"/>
          <w:sz w:val="24"/>
          <w:szCs w:val="24"/>
        </w:rPr>
        <w:t>，</w:t>
      </w:r>
      <w:r w:rsidR="00CD0A01" w:rsidRPr="00CD0A01">
        <w:rPr>
          <w:rFonts w:asciiTheme="minorEastAsia" w:hAnsiTheme="minorEastAsia" w:cs="Times New Roman" w:hint="eastAsia"/>
          <w:kern w:val="0"/>
          <w:sz w:val="24"/>
          <w:szCs w:val="24"/>
        </w:rPr>
        <w:t>预防为主、安全环保、遵纪守法、持续改进</w:t>
      </w:r>
      <w:r>
        <w:rPr>
          <w:rFonts w:asciiTheme="minorEastAsia" w:hAnsiTheme="minorEastAsia" w:cs="Times New Roman" w:hint="eastAsia"/>
          <w:kern w:val="0"/>
          <w:sz w:val="24"/>
          <w:szCs w:val="24"/>
        </w:rPr>
        <w:t>”，公司建立了以战略为核心，以GB/T 19580卓越绩效模式为框架的整合型全面质量管理体系，满足了顾客、股东、员工、供应商、社会和合作伙伴六大利益相关方的要求，在公司各层次建立了相应的战略规划、质量目标，并以公司绩效考核体系为依托，设立了质量考核KPI目标和质量问责制。</w:t>
      </w:r>
    </w:p>
    <w:p w14:paraId="2ADFA4A2"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1.1质量方针：</w:t>
      </w:r>
    </w:p>
    <w:p w14:paraId="60BBB211" w14:textId="01ED2840" w:rsidR="005572C7" w:rsidRDefault="001B58AD">
      <w:pPr>
        <w:spacing w:line="360" w:lineRule="auto"/>
        <w:ind w:firstLineChars="200" w:firstLine="480"/>
        <w:rPr>
          <w:rFonts w:asciiTheme="minorEastAsia" w:hAnsiTheme="minorEastAsia" w:cs="Times New Roman"/>
          <w:kern w:val="0"/>
          <w:sz w:val="24"/>
          <w:szCs w:val="24"/>
        </w:rPr>
      </w:pPr>
      <w:r w:rsidRPr="001B58AD">
        <w:rPr>
          <w:rFonts w:asciiTheme="minorEastAsia" w:hAnsiTheme="minorEastAsia" w:cs="Times New Roman" w:hint="eastAsia"/>
          <w:kern w:val="0"/>
          <w:sz w:val="24"/>
          <w:szCs w:val="24"/>
        </w:rPr>
        <w:t>质量为本，顾客至上；技术领先，持续改进。</w:t>
      </w:r>
    </w:p>
    <w:p w14:paraId="1BAB2080"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质量方针理解：</w:t>
      </w:r>
    </w:p>
    <w:p w14:paraId="0F0A9EAD" w14:textId="4BE6EEA2" w:rsidR="005572C7" w:rsidRDefault="00CD7DCD" w:rsidP="00CD0A01">
      <w:pPr>
        <w:spacing w:line="360" w:lineRule="auto"/>
        <w:ind w:firstLineChars="200" w:firstLine="480"/>
        <w:rPr>
          <w:rFonts w:asciiTheme="minorEastAsia" w:hAnsiTheme="minorEastAsia" w:cs="Times New Roman"/>
          <w:kern w:val="0"/>
          <w:sz w:val="24"/>
          <w:szCs w:val="24"/>
        </w:rPr>
      </w:pPr>
      <w:r w:rsidRPr="00CD7DCD">
        <w:rPr>
          <w:rFonts w:asciiTheme="minorEastAsia" w:hAnsiTheme="minorEastAsia" w:cs="Times New Roman" w:hint="eastAsia"/>
          <w:kern w:val="0"/>
          <w:sz w:val="24"/>
          <w:szCs w:val="24"/>
        </w:rPr>
        <w:t>公司遵循</w:t>
      </w:r>
      <w:r w:rsidR="00CD1C14">
        <w:rPr>
          <w:rFonts w:asciiTheme="minorEastAsia" w:hAnsiTheme="minorEastAsia" w:cs="Times New Roman" w:hint="eastAsia"/>
          <w:kern w:val="0"/>
          <w:sz w:val="24"/>
          <w:szCs w:val="24"/>
        </w:rPr>
        <w:t>ISO 9001</w:t>
      </w:r>
      <w:r w:rsidRPr="00CD7DCD">
        <w:rPr>
          <w:rFonts w:asciiTheme="minorEastAsia" w:hAnsiTheme="minorEastAsia" w:cs="Times New Roman" w:hint="eastAsia"/>
          <w:kern w:val="0"/>
          <w:sz w:val="24"/>
          <w:szCs w:val="24"/>
        </w:rPr>
        <w:t>的精神，关注每一个过程，追求高效的目标，持续改善来提高产品的质量；客户至上，公司运行的最终目的就是满足顾客的需求，通过不断创造优质的产品投放市场来满足顾客的需求，以求达到持续发展的目的。全员参与的质量管理，是一种企业管理方法，体现出了每一个人都对产品质量负有</w:t>
      </w:r>
      <w:r w:rsidRPr="00CD7DCD">
        <w:rPr>
          <w:rFonts w:asciiTheme="minorEastAsia" w:hAnsiTheme="minorEastAsia" w:cs="Times New Roman" w:hint="eastAsia"/>
          <w:kern w:val="0"/>
          <w:sz w:val="24"/>
          <w:szCs w:val="24"/>
        </w:rPr>
        <w:lastRenderedPageBreak/>
        <w:t>责任，从而能更好地保证工作质量和产品质量</w:t>
      </w:r>
      <w:r w:rsidR="00AF5419">
        <w:rPr>
          <w:rFonts w:asciiTheme="minorEastAsia" w:hAnsiTheme="minorEastAsia" w:cs="Times New Roman" w:hint="eastAsia"/>
          <w:kern w:val="0"/>
          <w:sz w:val="24"/>
          <w:szCs w:val="24"/>
        </w:rPr>
        <w:t>。</w:t>
      </w:r>
    </w:p>
    <w:p w14:paraId="257613F6"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质量</w:t>
      </w:r>
      <w:proofErr w:type="gramStart"/>
      <w:r>
        <w:rPr>
          <w:rFonts w:asciiTheme="minorEastAsia" w:hAnsiTheme="minorEastAsia" w:cs="Times New Roman" w:hint="eastAsia"/>
          <w:kern w:val="0"/>
          <w:sz w:val="24"/>
          <w:szCs w:val="24"/>
        </w:rPr>
        <w:t>诚信方针</w:t>
      </w:r>
      <w:proofErr w:type="gramEnd"/>
      <w:r>
        <w:rPr>
          <w:rFonts w:asciiTheme="minorEastAsia" w:hAnsiTheme="minorEastAsia" w:cs="Times New Roman" w:hint="eastAsia"/>
          <w:kern w:val="0"/>
          <w:sz w:val="24"/>
          <w:szCs w:val="24"/>
        </w:rPr>
        <w:t xml:space="preserve"> ：</w:t>
      </w:r>
    </w:p>
    <w:p w14:paraId="3DE8984A" w14:textId="62A0B29A" w:rsidR="005572C7" w:rsidRDefault="00CD7DCD">
      <w:pPr>
        <w:spacing w:line="360" w:lineRule="auto"/>
        <w:ind w:firstLineChars="200" w:firstLine="480"/>
        <w:rPr>
          <w:rFonts w:asciiTheme="minorEastAsia" w:hAnsiTheme="minorEastAsia" w:cs="Times New Roman"/>
          <w:kern w:val="0"/>
          <w:sz w:val="24"/>
          <w:szCs w:val="24"/>
        </w:rPr>
      </w:pPr>
      <w:r w:rsidRPr="00CD7DCD">
        <w:rPr>
          <w:rFonts w:asciiTheme="minorEastAsia" w:hAnsiTheme="minorEastAsia" w:cs="Times New Roman" w:hint="eastAsia"/>
          <w:kern w:val="0"/>
          <w:sz w:val="24"/>
          <w:szCs w:val="24"/>
        </w:rPr>
        <w:t>守法、务实、诚信</w:t>
      </w:r>
      <w:r w:rsidR="00AF5419">
        <w:rPr>
          <w:rFonts w:asciiTheme="minorEastAsia" w:hAnsiTheme="minorEastAsia" w:cs="Times New Roman" w:hint="eastAsia"/>
          <w:kern w:val="0"/>
          <w:sz w:val="24"/>
          <w:szCs w:val="24"/>
        </w:rPr>
        <w:t>。</w:t>
      </w:r>
    </w:p>
    <w:p w14:paraId="1F271325" w14:textId="77777777" w:rsidR="005572C7" w:rsidRDefault="00AF5419">
      <w:pPr>
        <w:spacing w:line="360" w:lineRule="auto"/>
        <w:ind w:firstLineChars="200" w:firstLine="480"/>
        <w:outlineLvl w:val="2"/>
        <w:rPr>
          <w:rFonts w:asciiTheme="minorEastAsia" w:hAnsiTheme="minorEastAsia" w:cs="Times New Roman"/>
          <w:kern w:val="0"/>
          <w:sz w:val="24"/>
          <w:szCs w:val="24"/>
        </w:rPr>
      </w:pPr>
      <w:r>
        <w:rPr>
          <w:rFonts w:asciiTheme="minorEastAsia" w:hAnsiTheme="minorEastAsia" w:cs="Times New Roman" w:hint="eastAsia"/>
          <w:kern w:val="0"/>
          <w:sz w:val="24"/>
          <w:szCs w:val="24"/>
        </w:rPr>
        <w:t>2、质量教育</w:t>
      </w:r>
    </w:p>
    <w:p w14:paraId="39163820"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在体系运行过程中，公司运用各种科学、有效的方法，测量、分析、改进，基于PDCA的系统方法，不断持续改善。公司运用多种工具，持续改进各部门、各层次的绩效，并采用标杆对比和学习的方式，不断修正个人工作思路和方式，确保实现个人和公司整体目标。公司积极与外部进行沟通交流，适时邀请专家对公司员工进行专项培训。公司定期对各级员工开展质量教育，对质量控制点进行专项管理，确保制造过程产品质量的一致性。</w:t>
      </w:r>
    </w:p>
    <w:p w14:paraId="2473FA9E"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为牢固树立全体员工的诚信意识，公司每年年初制定本年度的教育培训计划。各部门负责人根据公司要求，编制教育培训计划和内容，认真组织下属的教育培训。各车间主任负责班组长及员工的诚信宣传教育工作。公司通过专题培训、书面文字进行张贴或传达、质量诚信先进员工经验交流、利用图片展示等多种方式对企业员工实施质量诚信教育。</w:t>
      </w:r>
    </w:p>
    <w:p w14:paraId="106254D2" w14:textId="77777777" w:rsidR="005572C7" w:rsidRDefault="00AF5419">
      <w:pPr>
        <w:spacing w:line="360" w:lineRule="auto"/>
        <w:ind w:firstLineChars="200" w:firstLine="480"/>
        <w:outlineLvl w:val="2"/>
        <w:rPr>
          <w:rFonts w:asciiTheme="minorEastAsia" w:hAnsiTheme="minorEastAsia" w:cs="Times New Roman"/>
          <w:kern w:val="0"/>
          <w:sz w:val="24"/>
          <w:szCs w:val="24"/>
        </w:rPr>
      </w:pPr>
      <w:r>
        <w:rPr>
          <w:rFonts w:asciiTheme="minorEastAsia" w:hAnsiTheme="minorEastAsia" w:cs="Times New Roman" w:hint="eastAsia"/>
          <w:kern w:val="0"/>
          <w:sz w:val="24"/>
          <w:szCs w:val="24"/>
        </w:rPr>
        <w:t>3、质量法规及责任制度</w:t>
      </w:r>
    </w:p>
    <w:p w14:paraId="275CB277"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公司通过收集法律法规及其它标准、要求，制定内部相关标准，使产品达到国家法律法规和国家、行业标准的要求（部分指标超过外部要求），从产品技术上</w:t>
      </w:r>
      <w:proofErr w:type="gramStart"/>
      <w:r>
        <w:rPr>
          <w:rFonts w:asciiTheme="minorEastAsia" w:hAnsiTheme="minorEastAsia" w:cs="Times New Roman" w:hint="eastAsia"/>
          <w:kern w:val="0"/>
          <w:sz w:val="24"/>
          <w:szCs w:val="24"/>
        </w:rPr>
        <w:t>践行</w:t>
      </w:r>
      <w:proofErr w:type="gramEnd"/>
      <w:r>
        <w:rPr>
          <w:rFonts w:asciiTheme="minorEastAsia" w:hAnsiTheme="minorEastAsia" w:cs="Times New Roman" w:hint="eastAsia"/>
          <w:kern w:val="0"/>
          <w:sz w:val="24"/>
          <w:szCs w:val="24"/>
        </w:rPr>
        <w:t>社会责任。同时，公司制定了《管理方针》《质量/环境/职业健康安全管理体系策划》、《管理方案》，对产品质量控制明确责任，遵循对质量事故不放过原则。</w:t>
      </w:r>
    </w:p>
    <w:p w14:paraId="2A373F39"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公司在新产品、新技术研发过程中，积极识别收集法律、法规、行业与产品标准、知识产权风险规避及合</w:t>
      </w:r>
      <w:proofErr w:type="gramStart"/>
      <w:r>
        <w:rPr>
          <w:rFonts w:asciiTheme="minorEastAsia" w:hAnsiTheme="minorEastAsia" w:cs="Times New Roman" w:hint="eastAsia"/>
          <w:kern w:val="0"/>
          <w:sz w:val="24"/>
          <w:szCs w:val="24"/>
        </w:rPr>
        <w:t>规</w:t>
      </w:r>
      <w:proofErr w:type="gramEnd"/>
      <w:r>
        <w:rPr>
          <w:rFonts w:asciiTheme="minorEastAsia" w:hAnsiTheme="minorEastAsia" w:cs="Times New Roman" w:hint="eastAsia"/>
          <w:kern w:val="0"/>
          <w:sz w:val="24"/>
          <w:szCs w:val="24"/>
        </w:rPr>
        <w:t>性进行评价，以满足法律、法规以及客户的要求与期望。</w:t>
      </w:r>
    </w:p>
    <w:p w14:paraId="248125D5" w14:textId="77777777" w:rsidR="005572C7" w:rsidRDefault="00AF5419">
      <w:pPr>
        <w:spacing w:line="360" w:lineRule="auto"/>
        <w:ind w:firstLineChars="200" w:firstLine="48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表1：公司所遵守的质量标准和其他相关法律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88"/>
      </w:tblGrid>
      <w:tr w:rsidR="005572C7" w14:paraId="48D80617" w14:textId="77777777">
        <w:trPr>
          <w:trHeight w:val="445"/>
          <w:tblHeader/>
          <w:jc w:val="center"/>
        </w:trPr>
        <w:tc>
          <w:tcPr>
            <w:tcW w:w="1276" w:type="dxa"/>
            <w:tcBorders>
              <w:bottom w:val="single" w:sz="4" w:space="0" w:color="auto"/>
            </w:tcBorders>
            <w:vAlign w:val="center"/>
          </w:tcPr>
          <w:p w14:paraId="099511BB" w14:textId="77777777" w:rsidR="005572C7" w:rsidRDefault="00AF5419">
            <w:pPr>
              <w:spacing w:line="360" w:lineRule="auto"/>
              <w:jc w:val="center"/>
              <w:rPr>
                <w:rFonts w:asciiTheme="minorEastAsia" w:hAnsiTheme="minorEastAsia" w:cs="Times New Roman"/>
                <w:kern w:val="0"/>
                <w:sz w:val="24"/>
                <w:szCs w:val="24"/>
              </w:rPr>
            </w:pPr>
            <w:r>
              <w:rPr>
                <w:rFonts w:asciiTheme="minorEastAsia" w:hAnsiTheme="minorEastAsia" w:cs="Times New Roman"/>
                <w:kern w:val="0"/>
                <w:sz w:val="24"/>
                <w:szCs w:val="24"/>
              </w:rPr>
              <w:t>类 别</w:t>
            </w:r>
          </w:p>
        </w:tc>
        <w:tc>
          <w:tcPr>
            <w:tcW w:w="7088" w:type="dxa"/>
            <w:tcBorders>
              <w:bottom w:val="single" w:sz="4" w:space="0" w:color="auto"/>
            </w:tcBorders>
            <w:vAlign w:val="center"/>
          </w:tcPr>
          <w:p w14:paraId="36D5F300" w14:textId="77777777" w:rsidR="005572C7" w:rsidRDefault="00AF5419">
            <w:pPr>
              <w:spacing w:line="360" w:lineRule="auto"/>
              <w:ind w:firstLineChars="200" w:firstLine="480"/>
              <w:jc w:val="center"/>
              <w:rPr>
                <w:rFonts w:asciiTheme="minorEastAsia" w:hAnsiTheme="minorEastAsia" w:cs="Times New Roman"/>
                <w:kern w:val="0"/>
                <w:sz w:val="24"/>
                <w:szCs w:val="24"/>
              </w:rPr>
            </w:pPr>
            <w:r>
              <w:rPr>
                <w:rFonts w:asciiTheme="minorEastAsia" w:hAnsiTheme="minorEastAsia" w:cs="Times New Roman"/>
                <w:kern w:val="0"/>
                <w:sz w:val="24"/>
                <w:szCs w:val="24"/>
              </w:rPr>
              <w:t>内  容</w:t>
            </w:r>
          </w:p>
        </w:tc>
      </w:tr>
      <w:tr w:rsidR="005572C7" w14:paraId="7E11487E" w14:textId="77777777">
        <w:trPr>
          <w:trHeight w:val="919"/>
          <w:jc w:val="center"/>
        </w:trPr>
        <w:tc>
          <w:tcPr>
            <w:tcW w:w="1276" w:type="dxa"/>
            <w:vAlign w:val="center"/>
          </w:tcPr>
          <w:p w14:paraId="226E77F3" w14:textId="77777777" w:rsidR="005572C7" w:rsidRDefault="00AF5419">
            <w:pPr>
              <w:spacing w:line="360" w:lineRule="auto"/>
              <w:jc w:val="center"/>
              <w:rPr>
                <w:rFonts w:asciiTheme="minorEastAsia" w:hAnsiTheme="minorEastAsia" w:cs="Times New Roman"/>
                <w:kern w:val="0"/>
                <w:sz w:val="24"/>
                <w:szCs w:val="24"/>
              </w:rPr>
            </w:pPr>
            <w:r>
              <w:rPr>
                <w:rFonts w:asciiTheme="minorEastAsia" w:hAnsiTheme="minorEastAsia" w:cs="Times New Roman"/>
                <w:kern w:val="0"/>
                <w:sz w:val="24"/>
                <w:szCs w:val="24"/>
              </w:rPr>
              <w:t>员工权益</w:t>
            </w:r>
          </w:p>
          <w:p w14:paraId="02FC65B8" w14:textId="77777777" w:rsidR="005572C7" w:rsidRDefault="00AF5419">
            <w:pPr>
              <w:spacing w:line="360" w:lineRule="auto"/>
              <w:jc w:val="center"/>
              <w:rPr>
                <w:rFonts w:asciiTheme="minorEastAsia" w:hAnsiTheme="minorEastAsia" w:cs="Times New Roman"/>
                <w:kern w:val="0"/>
                <w:sz w:val="24"/>
                <w:szCs w:val="24"/>
              </w:rPr>
            </w:pPr>
            <w:r>
              <w:rPr>
                <w:rFonts w:asciiTheme="minorEastAsia" w:hAnsiTheme="minorEastAsia" w:cs="Times New Roman"/>
                <w:kern w:val="0"/>
                <w:sz w:val="24"/>
                <w:szCs w:val="24"/>
              </w:rPr>
              <w:t>社会责任</w:t>
            </w:r>
          </w:p>
        </w:tc>
        <w:tc>
          <w:tcPr>
            <w:tcW w:w="7088" w:type="dxa"/>
            <w:vAlign w:val="center"/>
          </w:tcPr>
          <w:p w14:paraId="27D6FF6A" w14:textId="2398B3DC" w:rsidR="005572C7" w:rsidRDefault="00AF5419">
            <w:pPr>
              <w:spacing w:line="360" w:lineRule="auto"/>
              <w:rPr>
                <w:rFonts w:asciiTheme="minorEastAsia" w:hAnsiTheme="minorEastAsia" w:cs="Times New Roman"/>
                <w:kern w:val="0"/>
                <w:sz w:val="24"/>
                <w:szCs w:val="24"/>
              </w:rPr>
            </w:pPr>
            <w:r>
              <w:rPr>
                <w:rFonts w:asciiTheme="minorEastAsia" w:hAnsiTheme="minorEastAsia" w:cs="Times New Roman"/>
                <w:kern w:val="0"/>
                <w:sz w:val="24"/>
                <w:szCs w:val="24"/>
              </w:rPr>
              <w:t>《劳动法》、《工会法》、《消费者权益保护法》、《环境保护法》、《安全生产法》、《职业病防治法》、</w:t>
            </w:r>
            <w:r w:rsidR="00CD1C14">
              <w:rPr>
                <w:rFonts w:asciiTheme="minorEastAsia" w:hAnsiTheme="minorEastAsia" w:cs="Times New Roman"/>
                <w:kern w:val="0"/>
                <w:sz w:val="24"/>
                <w:szCs w:val="24"/>
              </w:rPr>
              <w:t>ISO 9001</w:t>
            </w:r>
            <w:r>
              <w:rPr>
                <w:rFonts w:asciiTheme="minorEastAsia" w:hAnsiTheme="minorEastAsia" w:cs="Times New Roman"/>
                <w:kern w:val="0"/>
                <w:sz w:val="24"/>
                <w:szCs w:val="24"/>
              </w:rPr>
              <w:t>:20</w:t>
            </w:r>
            <w:r>
              <w:rPr>
                <w:rFonts w:asciiTheme="minorEastAsia" w:hAnsiTheme="minorEastAsia" w:cs="Times New Roman" w:hint="eastAsia"/>
                <w:kern w:val="0"/>
                <w:sz w:val="24"/>
                <w:szCs w:val="24"/>
              </w:rPr>
              <w:t>1</w:t>
            </w:r>
            <w:r w:rsidR="00CD7DCD">
              <w:rPr>
                <w:rFonts w:asciiTheme="minorEastAsia" w:hAnsiTheme="minorEastAsia" w:cs="Times New Roman"/>
                <w:kern w:val="0"/>
                <w:sz w:val="24"/>
                <w:szCs w:val="24"/>
              </w:rPr>
              <w:t>6</w:t>
            </w:r>
            <w:r>
              <w:rPr>
                <w:rFonts w:asciiTheme="minorEastAsia" w:hAnsiTheme="minorEastAsia" w:cs="Times New Roman"/>
                <w:kern w:val="0"/>
                <w:sz w:val="24"/>
                <w:szCs w:val="24"/>
              </w:rPr>
              <w:t>、ISO14001：20</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标准、</w:t>
            </w:r>
            <w:r w:rsidR="00CD7DCD">
              <w:rPr>
                <w:rFonts w:asciiTheme="minorEastAsia" w:hAnsiTheme="minorEastAsia" w:cs="Times New Roman"/>
                <w:kern w:val="0"/>
                <w:sz w:val="24"/>
                <w:szCs w:val="24"/>
              </w:rPr>
              <w:t>ISO 45001</w:t>
            </w:r>
            <w:r>
              <w:rPr>
                <w:rFonts w:asciiTheme="minorEastAsia" w:hAnsiTheme="minorEastAsia" w:cs="Times New Roman"/>
                <w:kern w:val="0"/>
                <w:sz w:val="24"/>
                <w:szCs w:val="24"/>
              </w:rPr>
              <w:t>标准等</w:t>
            </w:r>
          </w:p>
        </w:tc>
      </w:tr>
      <w:tr w:rsidR="005572C7" w14:paraId="08666BF0" w14:textId="77777777">
        <w:trPr>
          <w:trHeight w:val="783"/>
          <w:jc w:val="center"/>
        </w:trPr>
        <w:tc>
          <w:tcPr>
            <w:tcW w:w="1276" w:type="dxa"/>
            <w:vAlign w:val="center"/>
          </w:tcPr>
          <w:p w14:paraId="78170973" w14:textId="77777777" w:rsidR="005572C7" w:rsidRDefault="00AF5419">
            <w:pPr>
              <w:spacing w:line="360" w:lineRule="auto"/>
              <w:jc w:val="center"/>
              <w:rPr>
                <w:rFonts w:asciiTheme="minorEastAsia" w:hAnsiTheme="minorEastAsia" w:cs="Times New Roman"/>
                <w:kern w:val="0"/>
                <w:sz w:val="24"/>
                <w:szCs w:val="24"/>
              </w:rPr>
            </w:pPr>
            <w:r>
              <w:rPr>
                <w:rFonts w:asciiTheme="minorEastAsia" w:hAnsiTheme="minorEastAsia" w:cs="Times New Roman"/>
                <w:kern w:val="0"/>
                <w:sz w:val="24"/>
                <w:szCs w:val="24"/>
              </w:rPr>
              <w:lastRenderedPageBreak/>
              <w:t>产品标准执行与制定</w:t>
            </w:r>
          </w:p>
        </w:tc>
        <w:tc>
          <w:tcPr>
            <w:tcW w:w="7088" w:type="dxa"/>
            <w:vAlign w:val="center"/>
          </w:tcPr>
          <w:p w14:paraId="71E20F00" w14:textId="0D66AE65" w:rsidR="005572C7" w:rsidRPr="00B91746" w:rsidRDefault="00CD7DCD">
            <w:pPr>
              <w:spacing w:line="360" w:lineRule="auto"/>
              <w:rPr>
                <w:rFonts w:asciiTheme="minorEastAsia" w:hAnsiTheme="minorEastAsia" w:cs="Times New Roman"/>
                <w:kern w:val="0"/>
                <w:sz w:val="24"/>
                <w:szCs w:val="24"/>
              </w:rPr>
            </w:pPr>
            <w:bookmarkStart w:id="20" w:name="_Hlk88657659"/>
            <w:r w:rsidRPr="00CD7DCD">
              <w:rPr>
                <w:rFonts w:asciiTheme="minorEastAsia" w:hAnsiTheme="minorEastAsia" w:cs="Times New Roman" w:hint="eastAsia"/>
                <w:kern w:val="0"/>
                <w:sz w:val="24"/>
                <w:szCs w:val="24"/>
              </w:rPr>
              <w:t>“品字标浙江制造”团体标准</w:t>
            </w:r>
            <w:bookmarkEnd w:id="20"/>
            <w:r w:rsidR="001B58AD">
              <w:rPr>
                <w:rFonts w:asciiTheme="minorEastAsia" w:hAnsiTheme="minorEastAsia" w:cs="Times New Roman"/>
                <w:kern w:val="0"/>
                <w:sz w:val="24"/>
                <w:szCs w:val="24"/>
              </w:rPr>
              <w:t xml:space="preserve"> T/ZZB </w:t>
            </w:r>
            <w:r w:rsidR="001B58AD" w:rsidRPr="001B58AD">
              <w:rPr>
                <w:rFonts w:asciiTheme="minorEastAsia" w:hAnsiTheme="minorEastAsia" w:cs="Times New Roman" w:hint="eastAsia"/>
                <w:kern w:val="0"/>
                <w:sz w:val="24"/>
                <w:szCs w:val="24"/>
              </w:rPr>
              <w:t>2037-2021《插芯门锁》</w:t>
            </w:r>
          </w:p>
        </w:tc>
      </w:tr>
    </w:tbl>
    <w:p w14:paraId="5C479041"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公司制定了《内部质量审核程序》、《管理评审控制程序》，并培养内审员团队，为确保体系运行的有效性和持续改进，安排了内审、过程审核和质量稽查。对于审核中发现的不符合项，由责任部门分析原因，制定纠正或预防措施，落实整改，并验证整改效果，最终形成内部审核报告，对体系的整改及不符合项的预防提出建议，并作为管理评审的一个重要输入，报告最高管理者。</w:t>
      </w:r>
    </w:p>
    <w:p w14:paraId="4076050D"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制定了《不合格输出的控制程序》程序对不合格品进行了严格管控。公司对不合格品应进行标识（如经检验、试验或验证的原材料、外购件等未满足规定要求的）。返工产品返工后要进行再检测，符合规定才可转序或入库、交付。对达不到要求的降级处理或报废。当在交付或开始使用后发现不合格品时，本公司针对不合格品情况，进行分析，并采取与不合格影响或潜在影响程度相适应的的措施，并采取纠正产品进行再次验证，以证实符合要求。</w:t>
      </w:r>
    </w:p>
    <w:p w14:paraId="0AAC8BBB"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此外，公司还制定了《质量管理手册》、《过程能力控制程序》、《不合格控制程序》等制度，对出现的质量问题进行问责和教育，并在日常研发、生产作业中，强调系统化，通过品管圈、持续改善等活动及质量工具的展开，充分应用PDCA循环，持续改善，追求卓越。</w:t>
      </w:r>
    </w:p>
    <w:p w14:paraId="18794DC4" w14:textId="77777777" w:rsidR="005572C7" w:rsidRDefault="00AF5419">
      <w:pPr>
        <w:spacing w:line="360" w:lineRule="auto"/>
        <w:ind w:firstLineChars="200" w:firstLine="480"/>
        <w:outlineLvl w:val="1"/>
        <w:rPr>
          <w:rFonts w:asciiTheme="minorEastAsia" w:hAnsiTheme="minorEastAsia" w:cs="Times New Roman"/>
          <w:kern w:val="0"/>
          <w:sz w:val="24"/>
          <w:szCs w:val="24"/>
        </w:rPr>
      </w:pPr>
      <w:bookmarkStart w:id="21" w:name="_Toc31735"/>
      <w:bookmarkStart w:id="22" w:name="_Toc451594568"/>
      <w:bookmarkStart w:id="23" w:name="_Toc515451673"/>
      <w:r>
        <w:rPr>
          <w:rFonts w:asciiTheme="minorEastAsia" w:hAnsiTheme="minorEastAsia" w:cs="Times New Roman" w:hint="eastAsia"/>
          <w:kern w:val="0"/>
          <w:sz w:val="24"/>
          <w:szCs w:val="24"/>
        </w:rPr>
        <w:t>（四）质量诚信管理</w:t>
      </w:r>
      <w:bookmarkEnd w:id="21"/>
      <w:bookmarkEnd w:id="22"/>
      <w:bookmarkEnd w:id="23"/>
    </w:p>
    <w:p w14:paraId="00A920F6" w14:textId="77777777" w:rsidR="005572C7" w:rsidRDefault="00AF5419">
      <w:pPr>
        <w:spacing w:line="360" w:lineRule="auto"/>
        <w:ind w:firstLineChars="200" w:firstLine="480"/>
        <w:outlineLvl w:val="2"/>
        <w:rPr>
          <w:rFonts w:asciiTheme="minorEastAsia" w:hAnsiTheme="minorEastAsia" w:cs="Times New Roman"/>
          <w:kern w:val="0"/>
          <w:sz w:val="24"/>
          <w:szCs w:val="24"/>
        </w:rPr>
      </w:pPr>
      <w:bookmarkStart w:id="24" w:name="_Toc515451674"/>
      <w:r>
        <w:rPr>
          <w:rFonts w:asciiTheme="minorEastAsia" w:hAnsiTheme="minorEastAsia" w:cs="Times New Roman" w:hint="eastAsia"/>
          <w:kern w:val="0"/>
          <w:sz w:val="24"/>
          <w:szCs w:val="24"/>
        </w:rPr>
        <w:t>1、质量承诺</w:t>
      </w:r>
      <w:bookmarkEnd w:id="24"/>
    </w:p>
    <w:p w14:paraId="73623F27"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a）诚信守法</w:t>
      </w:r>
    </w:p>
    <w:p w14:paraId="1B1DA771"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高层领导遵循“</w:t>
      </w:r>
      <w:r>
        <w:rPr>
          <w:rFonts w:asciiTheme="minorEastAsia" w:hAnsiTheme="minorEastAsia" w:cs="Times New Roman" w:hint="eastAsia"/>
          <w:kern w:val="0"/>
          <w:sz w:val="24"/>
          <w:szCs w:val="24"/>
        </w:rPr>
        <w:t>合作重于竞争</w:t>
      </w:r>
      <w:r>
        <w:rPr>
          <w:rFonts w:asciiTheme="minorEastAsia" w:hAnsiTheme="minorEastAsia" w:cs="Times New Roman"/>
          <w:kern w:val="0"/>
          <w:sz w:val="24"/>
          <w:szCs w:val="24"/>
        </w:rPr>
        <w:t>”的</w:t>
      </w:r>
      <w:r>
        <w:rPr>
          <w:rFonts w:asciiTheme="minorEastAsia" w:hAnsiTheme="minorEastAsia" w:cs="Times New Roman" w:hint="eastAsia"/>
          <w:kern w:val="0"/>
          <w:sz w:val="24"/>
          <w:szCs w:val="24"/>
        </w:rPr>
        <w:t>经营</w:t>
      </w:r>
      <w:r>
        <w:rPr>
          <w:rFonts w:asciiTheme="minorEastAsia" w:hAnsiTheme="minorEastAsia" w:cs="Times New Roman"/>
          <w:kern w:val="0"/>
          <w:sz w:val="24"/>
          <w:szCs w:val="24"/>
        </w:rPr>
        <w:t>理念，严格遵循《公司法》、《经济法》、《合同法》、《产品质量法》、《安全生产法》、《环保法》、《劳动法》以及机械行业的相关法律法规，加强员工法律知识培训，配合政府部门开展普法教育活动，鼓励表彰员工的“正能量”，使诚信守法的作风深入公司全体员工的意识和行为。公司合同主动违约率为零，从不拖欠银行贷款，逾期应收账款降至合理范围，公司高层、中层领导都没有违法乱纪纪录，员工违法次数为零，在顾客、用户、公众、社会中树立了良好的信用道德形象。</w:t>
      </w:r>
    </w:p>
    <w:p w14:paraId="5BAD6B32"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b）满足客户需求</w:t>
      </w:r>
    </w:p>
    <w:p w14:paraId="26F65281" w14:textId="0100A3A0"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高度重视技术研发，加强了研发力量的投入，以客户需求为中心，积极听取客户关于功能、质量、配置等方面的意见和建议，开展产品改进和创新活动，满足客户对产品和交期的需求。在产品质量方面，公司严格执行</w:t>
      </w:r>
      <w:r w:rsidR="00CD1C14">
        <w:rPr>
          <w:rFonts w:asciiTheme="minorEastAsia" w:hAnsiTheme="minorEastAsia" w:cs="Times New Roman" w:hint="eastAsia"/>
          <w:kern w:val="0"/>
          <w:sz w:val="24"/>
          <w:szCs w:val="24"/>
        </w:rPr>
        <w:t>ISO 9001</w:t>
      </w:r>
      <w:r>
        <w:rPr>
          <w:rFonts w:asciiTheme="minorEastAsia" w:hAnsiTheme="minorEastAsia" w:cs="Times New Roman" w:hint="eastAsia"/>
          <w:kern w:val="0"/>
          <w:sz w:val="24"/>
          <w:szCs w:val="24"/>
        </w:rPr>
        <w:t>质量管理体系，通过开展技术攻关、质量改进、QC小组等活动，保障产品质量安全。</w:t>
      </w:r>
    </w:p>
    <w:p w14:paraId="52C7E392" w14:textId="77777777" w:rsidR="005572C7" w:rsidRDefault="00AF5419">
      <w:pPr>
        <w:spacing w:line="360" w:lineRule="auto"/>
        <w:ind w:firstLineChars="200" w:firstLine="480"/>
        <w:outlineLvl w:val="2"/>
        <w:rPr>
          <w:rFonts w:asciiTheme="minorEastAsia" w:hAnsiTheme="minorEastAsia" w:cs="Times New Roman"/>
          <w:kern w:val="0"/>
          <w:sz w:val="24"/>
          <w:szCs w:val="24"/>
        </w:rPr>
      </w:pPr>
      <w:r>
        <w:rPr>
          <w:rFonts w:asciiTheme="minorEastAsia" w:hAnsiTheme="minorEastAsia" w:cs="Times New Roman" w:hint="eastAsia"/>
          <w:kern w:val="0"/>
          <w:sz w:val="24"/>
          <w:szCs w:val="24"/>
        </w:rPr>
        <w:t>2、质量管理</w:t>
      </w:r>
    </w:p>
    <w:p w14:paraId="59724788"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--质量监测</w:t>
      </w:r>
    </w:p>
    <w:p w14:paraId="102F110A"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公司应对以下内容的数据进行收集与分析：</w:t>
      </w:r>
    </w:p>
    <w:p w14:paraId="78AD5DEF"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a.顾客满意程度调查表进行统计分析。</w:t>
      </w:r>
    </w:p>
    <w:p w14:paraId="2DF98798"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b.过程产品、最终产品质量是否达到了规定的管理目标要求。</w:t>
      </w:r>
    </w:p>
    <w:p w14:paraId="58D3B01A"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c.与顾客、法律法规及标准要求的符合程度。</w:t>
      </w:r>
    </w:p>
    <w:p w14:paraId="4C17C623"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d.供方的产品质量情况。</w:t>
      </w:r>
    </w:p>
    <w:p w14:paraId="47190DBF"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e.环境/安全监测的结果，以及不符合的发生，包括事故、事件等，必要时也应进行统计分析，以利于采取纠正和预防措施。</w:t>
      </w:r>
    </w:p>
    <w:p w14:paraId="27313AD8"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f.管理目标的实施情况。</w:t>
      </w:r>
    </w:p>
    <w:p w14:paraId="26AB3DDF"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--质量追溯</w:t>
      </w:r>
    </w:p>
    <w:p w14:paraId="12715FD8"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公司每年组织进行管理评审会议，评审质量、环境、职业健康安全等管理体系的适宜性、充分性和有效性，达到持续不断完善管理体系，确保公司体系方针和目标的实现，满足相关方要求。</w:t>
      </w:r>
    </w:p>
    <w:p w14:paraId="22768E0E"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--质量分析</w:t>
      </w:r>
    </w:p>
    <w:p w14:paraId="3934657C"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公司通过统计口径、财务报表、专题会议等多种渠道全面收集、整理和测量产品质量的数据和信息，并对数据和信息进行分析，制定相应的改进措施。</w:t>
      </w:r>
    </w:p>
    <w:p w14:paraId="2A261AF1" w14:textId="77777777" w:rsidR="005572C7" w:rsidRDefault="00AF5419">
      <w:pPr>
        <w:spacing w:line="360" w:lineRule="auto"/>
        <w:ind w:firstLineChars="200" w:firstLine="480"/>
        <w:outlineLvl w:val="2"/>
        <w:rPr>
          <w:rFonts w:asciiTheme="minorEastAsia" w:hAnsiTheme="minorEastAsia" w:cs="Times New Roman"/>
          <w:kern w:val="0"/>
          <w:sz w:val="24"/>
          <w:szCs w:val="24"/>
        </w:rPr>
      </w:pPr>
      <w:bookmarkStart w:id="25" w:name="_Toc515451675"/>
      <w:r>
        <w:rPr>
          <w:rFonts w:asciiTheme="minorEastAsia" w:hAnsiTheme="minorEastAsia" w:cs="Times New Roman" w:hint="eastAsia"/>
          <w:kern w:val="0"/>
          <w:sz w:val="24"/>
          <w:szCs w:val="24"/>
        </w:rPr>
        <w:t>3、运作管理</w:t>
      </w:r>
      <w:bookmarkEnd w:id="25"/>
    </w:p>
    <w:p w14:paraId="12E461AD"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a）产品设计诚信管理</w:t>
      </w:r>
    </w:p>
    <w:p w14:paraId="5E83E052"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公司产品设计与研发严格依照《设计与开发控制程序》从研发策划、过程各类活动记录、设计和开发输出、评审相关的整个过程。</w:t>
      </w:r>
    </w:p>
    <w:p w14:paraId="044185A8"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b）原材料采购诚信管理</w:t>
      </w:r>
    </w:p>
    <w:p w14:paraId="60B125AB"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企业根据物料对产品质量的风险程度，将物料分为A重要物资、B</w:t>
      </w:r>
      <w:r>
        <w:rPr>
          <w:rFonts w:hAnsi="宋体" w:hint="eastAsia"/>
          <w:bCs/>
          <w:sz w:val="24"/>
          <w:szCs w:val="24"/>
        </w:rPr>
        <w:t>一般物资</w:t>
      </w:r>
      <w:r>
        <w:rPr>
          <w:rFonts w:asciiTheme="minorEastAsia" w:hAnsiTheme="minorEastAsia" w:cs="Times New Roman" w:hint="eastAsia"/>
          <w:kern w:val="0"/>
          <w:sz w:val="24"/>
          <w:szCs w:val="24"/>
        </w:rPr>
        <w:t>、C</w:t>
      </w:r>
      <w:r>
        <w:rPr>
          <w:rFonts w:hAnsi="宋体" w:hint="eastAsia"/>
          <w:bCs/>
          <w:sz w:val="24"/>
          <w:szCs w:val="24"/>
        </w:rPr>
        <w:t>辅助物资</w:t>
      </w:r>
      <w:r>
        <w:rPr>
          <w:rFonts w:asciiTheme="minorEastAsia" w:hAnsiTheme="minorEastAsia" w:cs="Times New Roman" w:hint="eastAsia"/>
          <w:kern w:val="0"/>
          <w:sz w:val="24"/>
          <w:szCs w:val="24"/>
        </w:rPr>
        <w:t>三类。对A类物料供应商，除了必须符合法定的资质外，还要定期进</w:t>
      </w:r>
      <w:r>
        <w:rPr>
          <w:rFonts w:asciiTheme="minorEastAsia" w:hAnsiTheme="minorEastAsia" w:cs="Times New Roman" w:hint="eastAsia"/>
          <w:kern w:val="0"/>
          <w:sz w:val="24"/>
          <w:szCs w:val="24"/>
        </w:rPr>
        <w:lastRenderedPageBreak/>
        <w:t>行现场审计。对B类物料的供应商，企业首先要对该种物料进行风险分析，</w:t>
      </w:r>
      <w:proofErr w:type="gramStart"/>
      <w:r>
        <w:rPr>
          <w:rFonts w:asciiTheme="minorEastAsia" w:hAnsiTheme="minorEastAsia" w:cs="Times New Roman" w:hint="eastAsia"/>
          <w:kern w:val="0"/>
          <w:sz w:val="24"/>
          <w:szCs w:val="24"/>
        </w:rPr>
        <w:t>视供应</w:t>
      </w:r>
      <w:proofErr w:type="gramEnd"/>
      <w:r>
        <w:rPr>
          <w:rFonts w:asciiTheme="minorEastAsia" w:hAnsiTheme="minorEastAsia" w:cs="Times New Roman" w:hint="eastAsia"/>
          <w:kern w:val="0"/>
          <w:sz w:val="24"/>
          <w:szCs w:val="24"/>
        </w:rPr>
        <w:t>商提供物料的质量情况决定是否需进行现场审计。对C类物料的供应商，一般只考虑审计其资质。供方经初审合格后，由采购部经理决定是否需要送样或小批试用，考察其质量。供方产品如出现严重质量问题，如发生批次产品不合格，采购员应根据进货检证单将不合格情况记录在“供方业绩评价表”上，若供方在一年内有三批，则取消合格供方资格。</w:t>
      </w:r>
    </w:p>
    <w:p w14:paraId="06FEEE56"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在设备采购方面，采购员对有信誉及有能力的公司进行初步查询，并由供方提供相关证明(营业执照或质量证明,许可证等)后，填写“供方调查评价表”，验证供方管理体系满足采购产品要求的能力，包括对产品质量、环境影响及安全要求和生产能力等</w:t>
      </w:r>
      <w:proofErr w:type="gramStart"/>
      <w:r>
        <w:rPr>
          <w:rFonts w:asciiTheme="minorEastAsia" w:hAnsiTheme="minorEastAsia" w:cs="Times New Roman" w:hint="eastAsia"/>
          <w:kern w:val="0"/>
          <w:sz w:val="24"/>
          <w:szCs w:val="24"/>
        </w:rPr>
        <w:t>作出</w:t>
      </w:r>
      <w:proofErr w:type="gramEnd"/>
      <w:r>
        <w:rPr>
          <w:rFonts w:asciiTheme="minorEastAsia" w:hAnsiTheme="minorEastAsia" w:cs="Times New Roman" w:hint="eastAsia"/>
          <w:kern w:val="0"/>
          <w:sz w:val="24"/>
          <w:szCs w:val="24"/>
        </w:rPr>
        <w:t>评价,交采购部主管初审，必要时可进行现场调查。所有设备在使用前必须经过设备验证，确保符合产品工艺要求。</w:t>
      </w:r>
    </w:p>
    <w:p w14:paraId="7D0A0B37"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c）生产过程诚信管理</w:t>
      </w:r>
    </w:p>
    <w:p w14:paraId="055D431B"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公司生产部、技术部、安全科具体负责各品种生产管理与技术管理工作。制定并逐步完善了各种</w:t>
      </w:r>
      <w:r>
        <w:rPr>
          <w:rFonts w:hAnsi="宋体" w:hint="eastAsia"/>
          <w:sz w:val="24"/>
          <w:szCs w:val="24"/>
        </w:rPr>
        <w:t>生产计划、《监视和测量资源控制程序》、《应对风险和机遇的措施控制程序》、《设备控制程序》、《设备安全操作规程》</w:t>
      </w:r>
      <w:r>
        <w:rPr>
          <w:rFonts w:asciiTheme="minorEastAsia" w:hAnsiTheme="minorEastAsia" w:cs="Times New Roman" w:hint="eastAsia"/>
          <w:kern w:val="0"/>
          <w:sz w:val="24"/>
          <w:szCs w:val="24"/>
        </w:rPr>
        <w:t>。采用车间集中培训和班前、班后会对各岗位操作人员进行全面的岗位技能培训，持证上岗，并采用多种方式进行督查、考核，增强员工质量意识，提高操作水平，在生产过程中，各级管理人员严格履行管理职责，及时检查，及时纠正差错，保证生产秩序的稳定。</w:t>
      </w:r>
    </w:p>
    <w:p w14:paraId="65E41BAD"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对生产所需的原材料、辅料材料</w:t>
      </w:r>
      <w:proofErr w:type="gramStart"/>
      <w:r>
        <w:rPr>
          <w:rFonts w:asciiTheme="minorEastAsia" w:hAnsiTheme="minorEastAsia" w:cs="Times New Roman" w:hint="eastAsia"/>
          <w:kern w:val="0"/>
          <w:sz w:val="24"/>
          <w:szCs w:val="24"/>
        </w:rPr>
        <w:t>进行投产</w:t>
      </w:r>
      <w:proofErr w:type="gramEnd"/>
      <w:r>
        <w:rPr>
          <w:rFonts w:asciiTheme="minorEastAsia" w:hAnsiTheme="minorEastAsia" w:cs="Times New Roman" w:hint="eastAsia"/>
          <w:kern w:val="0"/>
          <w:sz w:val="24"/>
          <w:szCs w:val="24"/>
        </w:rPr>
        <w:t>前复核，把好中间产品、成品的质量，严格执行对不合格品的“不生产、不接收、不流转”的“三不原则”，关键工序设质量控制点，督促员工做好自检、互检，专检规程，严格审批记录的管理规程，做到领用、发放和核对相统一。对每一生产步骤进行物料平衡，保证物料的投入和产品的产出数量与工艺要求相一致，确认无潜在质量隐患。</w:t>
      </w:r>
    </w:p>
    <w:p w14:paraId="7B06B6E0"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生产记录由生产部负责审核、印制和保管。员工操作必须按要求及时填写生产记录，做到字迹清晰、内容真实、数据完整，操作人及复核人签名确认。每批生产结束后，车间统计员把记录汇总、复核，及时上交生产部，经审核无误后，按批号整理归档，由专人管理。</w:t>
      </w:r>
    </w:p>
    <w:p w14:paraId="4BA2B951"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公司根据行业特点及实际情况，加强生产过程的信息化建设水平，应用</w:t>
      </w:r>
      <w:r>
        <w:rPr>
          <w:rFonts w:asciiTheme="minorEastAsia" w:hAnsiTheme="minorEastAsia" w:cs="Times New Roman"/>
          <w:kern w:val="0"/>
          <w:sz w:val="24"/>
          <w:szCs w:val="24"/>
        </w:rPr>
        <w:t>ERP</w:t>
      </w:r>
      <w:r>
        <w:rPr>
          <w:rFonts w:asciiTheme="minorEastAsia" w:hAnsiTheme="minorEastAsia" w:cs="Times New Roman" w:hint="eastAsia"/>
          <w:kern w:val="0"/>
          <w:sz w:val="24"/>
          <w:szCs w:val="24"/>
        </w:rPr>
        <w:lastRenderedPageBreak/>
        <w:t>系统的生产管理模块对整个过程进行数据采集和监控，对公司整个生产过程实行系统化管理，并挖掘内部潜力，发挥技术骨干人员的力量，开展对现有设备进行持续性改造或科技创新工作，对薄弱环节进行技术攻关；生产员工上岗前要经过培训及考核，建立全员培训档案，通过集中培训、班前会培训、“传、帮、带”、目视化等多种方式进行培训，强化其工作技能和质量意识。生产员工严格遵守车间纪律。</w:t>
      </w:r>
    </w:p>
    <w:p w14:paraId="3CAC41B3"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推行精细化生产组织模式以缩短生产和交货周期，快速适应市场订单品种和数量高低起伏的变化，在降低库存基础上满足客户需求，满足了客户对电扶梯产品性能的全面了解和产品质量的进一步认可，订货率也随之提高，并且在很大程度上解决了售后质量问题，减少了售后服务工作人员的工作量，使售后服务工作安排更加柔性化。</w:t>
      </w:r>
    </w:p>
    <w:p w14:paraId="376151BC" w14:textId="77777777" w:rsidR="005572C7" w:rsidRDefault="00AF5419">
      <w:pPr>
        <w:spacing w:line="360" w:lineRule="auto"/>
        <w:ind w:firstLineChars="200" w:firstLine="480"/>
        <w:outlineLvl w:val="2"/>
        <w:rPr>
          <w:rFonts w:asciiTheme="minorEastAsia" w:hAnsiTheme="minorEastAsia" w:cs="Times New Roman"/>
          <w:kern w:val="0"/>
          <w:sz w:val="24"/>
          <w:szCs w:val="24"/>
        </w:rPr>
      </w:pPr>
      <w:bookmarkStart w:id="26" w:name="_Toc515451676"/>
      <w:r>
        <w:rPr>
          <w:rFonts w:asciiTheme="minorEastAsia" w:hAnsiTheme="minorEastAsia" w:cs="Times New Roman" w:hint="eastAsia"/>
          <w:kern w:val="0"/>
          <w:sz w:val="24"/>
          <w:szCs w:val="24"/>
        </w:rPr>
        <w:t>4、营销管理</w:t>
      </w:r>
      <w:bookmarkEnd w:id="26"/>
    </w:p>
    <w:p w14:paraId="2B896DBE"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根据战略要求，对市场进行细分，以提高资源和运作的有效性针对性。公司将顾客分为直接顾客、间接顾客两类。针对不同类型顾客确定顾客的需求与期望，针对其需求与期望来确定适当的方法，建立相应的体系与团队，建立各种渠道和方法，针对性的进行顾客需求与期望的了解。</w:t>
      </w:r>
    </w:p>
    <w:p w14:paraId="5243E0B3"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公司通过展览会、行业会议、行业标委会、公共媒体、互联网、外部机构等渠道，以问卷调查、面对面或电话访谈、观察查询、外部委托等方法，了解客户的需求和期望。</w:t>
      </w:r>
    </w:p>
    <w:p w14:paraId="1110023B"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公司各部门定期搜集顾客信息，解析后确定的顾客需求信息按照不同细分市场进行分类梳理总结，形成不同顾客群的需求与期望数据库，并从中归纳出针对不同细分市场顾客</w:t>
      </w:r>
      <w:proofErr w:type="gramStart"/>
      <w:r>
        <w:rPr>
          <w:rFonts w:asciiTheme="minorEastAsia" w:hAnsiTheme="minorEastAsia" w:cs="Times New Roman" w:hint="eastAsia"/>
          <w:kern w:val="0"/>
          <w:sz w:val="24"/>
          <w:szCs w:val="24"/>
        </w:rPr>
        <w:t>群总体</w:t>
      </w:r>
      <w:proofErr w:type="gramEnd"/>
      <w:r>
        <w:rPr>
          <w:rFonts w:asciiTheme="minorEastAsia" w:hAnsiTheme="minorEastAsia" w:cs="Times New Roman" w:hint="eastAsia"/>
          <w:kern w:val="0"/>
          <w:sz w:val="24"/>
          <w:szCs w:val="24"/>
        </w:rPr>
        <w:t>需求特点的汇总资料，</w:t>
      </w:r>
      <w:proofErr w:type="gramStart"/>
      <w:r>
        <w:rPr>
          <w:rFonts w:asciiTheme="minorEastAsia" w:hAnsiTheme="minorEastAsia" w:cs="Times New Roman" w:hint="eastAsia"/>
          <w:kern w:val="0"/>
          <w:sz w:val="24"/>
          <w:szCs w:val="24"/>
        </w:rPr>
        <w:t>供产</w:t>
      </w:r>
      <w:proofErr w:type="gramEnd"/>
      <w:r>
        <w:rPr>
          <w:rFonts w:asciiTheme="minorEastAsia" w:hAnsiTheme="minorEastAsia" w:cs="Times New Roman" w:hint="eastAsia"/>
          <w:kern w:val="0"/>
          <w:sz w:val="24"/>
          <w:szCs w:val="24"/>
        </w:rPr>
        <w:t>品规划、产品开发设计、过程控制等决策时参考。</w:t>
      </w:r>
    </w:p>
    <w:p w14:paraId="2E3244B0" w14:textId="6CBCFAC3"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公司以“</w:t>
      </w:r>
      <w:r w:rsidR="00FE3F4F">
        <w:rPr>
          <w:rFonts w:asciiTheme="minorEastAsia" w:hAnsiTheme="minorEastAsia" w:cs="Times New Roman" w:hint="eastAsia"/>
          <w:kern w:val="0"/>
          <w:sz w:val="24"/>
          <w:szCs w:val="24"/>
        </w:rPr>
        <w:t>明道优术、匠心智造、追求卓越、价值共享</w:t>
      </w:r>
      <w:r>
        <w:rPr>
          <w:rFonts w:asciiTheme="minorEastAsia" w:hAnsiTheme="minorEastAsia" w:cs="Times New Roman" w:hint="eastAsia"/>
          <w:kern w:val="0"/>
          <w:sz w:val="24"/>
          <w:szCs w:val="24"/>
        </w:rPr>
        <w:t>”为核心价值观，要求业务人员对于任何一位客户，不论他下单与否，都要做到热情、周到，都要尽量满足他们的所有合理需求。制订了《与产品和服务有关的要求评审控制程序》等，从各方面增加业务人员的技能和素质，提升了顾客成交率。</w:t>
      </w:r>
    </w:p>
    <w:p w14:paraId="5981D0B4"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公司建立顾客回访制度，采取顾客自愿形式，记录顾客联系电话、产品型号订购时间等相关信息，在顾客购买一段时间后（通常是一年内）进行电话回访，</w:t>
      </w:r>
      <w:r>
        <w:rPr>
          <w:rFonts w:asciiTheme="minorEastAsia" w:hAnsiTheme="minorEastAsia" w:cs="Times New Roman" w:hint="eastAsia"/>
          <w:kern w:val="0"/>
          <w:sz w:val="24"/>
          <w:szCs w:val="24"/>
        </w:rPr>
        <w:lastRenderedPageBreak/>
        <w:t>并适时推介新款，提升顾客满意度。</w:t>
      </w:r>
    </w:p>
    <w:p w14:paraId="64306F24"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公司建立及时反馈处理用户投诉意见的快速反应机制，投诉/应急处理的响应时间原则上不超过</w:t>
      </w:r>
      <w:r>
        <w:rPr>
          <w:rFonts w:asciiTheme="minorEastAsia" w:hAnsiTheme="minorEastAsia" w:cs="Times New Roman"/>
          <w:kern w:val="0"/>
          <w:sz w:val="24"/>
          <w:szCs w:val="24"/>
        </w:rPr>
        <w:t>24</w:t>
      </w:r>
      <w:r>
        <w:rPr>
          <w:rFonts w:asciiTheme="minorEastAsia" w:hAnsiTheme="minorEastAsia" w:cs="Times New Roman" w:hint="eastAsia"/>
          <w:kern w:val="0"/>
          <w:sz w:val="24"/>
          <w:szCs w:val="24"/>
        </w:rPr>
        <w:t>小时，对不可预测的变化，及时采取应对措施。</w:t>
      </w:r>
    </w:p>
    <w:p w14:paraId="3124AB8B" w14:textId="77777777" w:rsidR="005572C7" w:rsidRDefault="00AF5419">
      <w:pPr>
        <w:spacing w:line="360" w:lineRule="auto"/>
        <w:ind w:firstLineChars="200" w:firstLine="480"/>
        <w:outlineLvl w:val="1"/>
        <w:rPr>
          <w:rFonts w:asciiTheme="minorEastAsia" w:hAnsiTheme="minorEastAsia" w:cs="Times New Roman"/>
          <w:kern w:val="0"/>
          <w:sz w:val="24"/>
          <w:szCs w:val="24"/>
        </w:rPr>
      </w:pPr>
      <w:bookmarkStart w:id="27" w:name="_Toc18678"/>
      <w:r>
        <w:rPr>
          <w:rFonts w:asciiTheme="minorEastAsia" w:hAnsiTheme="minorEastAsia" w:cs="Times New Roman" w:hint="eastAsia"/>
          <w:kern w:val="0"/>
          <w:sz w:val="24"/>
          <w:szCs w:val="24"/>
        </w:rPr>
        <w:t>（五）企业文化建设</w:t>
      </w:r>
      <w:bookmarkEnd w:id="27"/>
    </w:p>
    <w:p w14:paraId="66D5C9D0" w14:textId="16E6D5E2" w:rsidR="005572C7" w:rsidRDefault="00AF5419">
      <w:pPr>
        <w:spacing w:line="360" w:lineRule="auto"/>
        <w:ind w:firstLineChars="200" w:firstLine="480"/>
        <w:outlineLvl w:val="2"/>
        <w:rPr>
          <w:rFonts w:asciiTheme="minorEastAsia" w:hAnsiTheme="minorEastAsia" w:cs="Times New Roman"/>
          <w:kern w:val="0"/>
          <w:sz w:val="24"/>
          <w:szCs w:val="24"/>
        </w:rPr>
      </w:pPr>
      <w:r>
        <w:rPr>
          <w:rFonts w:asciiTheme="minorEastAsia" w:hAnsiTheme="minorEastAsia" w:cs="Times New Roman" w:hint="eastAsia"/>
          <w:kern w:val="0"/>
          <w:sz w:val="24"/>
          <w:szCs w:val="24"/>
        </w:rPr>
        <w:t>1、企业</w:t>
      </w:r>
      <w:r w:rsidR="00CD0A01">
        <w:rPr>
          <w:rFonts w:asciiTheme="minorEastAsia" w:hAnsiTheme="minorEastAsia" w:cs="Times New Roman" w:hint="eastAsia"/>
          <w:kern w:val="0"/>
          <w:sz w:val="24"/>
          <w:szCs w:val="24"/>
        </w:rPr>
        <w:t>使命</w:t>
      </w:r>
      <w:r>
        <w:rPr>
          <w:rFonts w:asciiTheme="minorEastAsia" w:hAnsiTheme="minorEastAsia" w:cs="Times New Roman" w:hint="eastAsia"/>
          <w:kern w:val="0"/>
          <w:sz w:val="24"/>
          <w:szCs w:val="24"/>
        </w:rPr>
        <w:t>、企业</w:t>
      </w:r>
      <w:r w:rsidR="00CD0A01">
        <w:rPr>
          <w:rFonts w:asciiTheme="minorEastAsia" w:hAnsiTheme="minorEastAsia" w:cs="Times New Roman" w:hint="eastAsia"/>
          <w:kern w:val="0"/>
          <w:sz w:val="24"/>
          <w:szCs w:val="24"/>
        </w:rPr>
        <w:t>愿景</w:t>
      </w:r>
      <w:r>
        <w:rPr>
          <w:rFonts w:asciiTheme="minorEastAsia" w:hAnsiTheme="minorEastAsia" w:cs="Times New Roman" w:hint="eastAsia"/>
          <w:kern w:val="0"/>
          <w:sz w:val="24"/>
          <w:szCs w:val="24"/>
        </w:rPr>
        <w:t>、企业价值观</w:t>
      </w:r>
    </w:p>
    <w:p w14:paraId="34FB15FC" w14:textId="516BB575" w:rsidR="00CD0A01" w:rsidRPr="00FE3F4F" w:rsidRDefault="00CD0A01" w:rsidP="00CD0A01">
      <w:pPr>
        <w:spacing w:line="600" w:lineRule="exact"/>
        <w:ind w:firstLine="420"/>
        <w:jc w:val="left"/>
        <w:rPr>
          <w:sz w:val="24"/>
          <w:szCs w:val="18"/>
        </w:rPr>
      </w:pPr>
      <w:bookmarkStart w:id="28" w:name="_Hlk24613985"/>
      <w:bookmarkStart w:id="29" w:name="_Hlk24922071"/>
      <w:r w:rsidRPr="00FE3F4F">
        <w:rPr>
          <w:rFonts w:hint="eastAsia"/>
          <w:sz w:val="24"/>
          <w:szCs w:val="18"/>
        </w:rPr>
        <w:t>公司的使命：</w:t>
      </w:r>
      <w:r w:rsidR="00DD19D9" w:rsidRPr="00DD19D9">
        <w:rPr>
          <w:rFonts w:hint="eastAsia"/>
          <w:sz w:val="24"/>
          <w:szCs w:val="18"/>
        </w:rPr>
        <w:t>让全球每个人都能享受设计美学带来的美好生活</w:t>
      </w:r>
      <w:r w:rsidRPr="00FE3F4F">
        <w:rPr>
          <w:rFonts w:hint="eastAsia"/>
          <w:sz w:val="24"/>
          <w:szCs w:val="18"/>
        </w:rPr>
        <w:t>。</w:t>
      </w:r>
    </w:p>
    <w:p w14:paraId="1F8727AF" w14:textId="6E369BBF" w:rsidR="00CD0A01" w:rsidRPr="00FE3F4F" w:rsidRDefault="00CD0A01" w:rsidP="00CD0A01">
      <w:pPr>
        <w:spacing w:line="600" w:lineRule="exact"/>
        <w:ind w:firstLine="420"/>
        <w:jc w:val="left"/>
        <w:rPr>
          <w:sz w:val="24"/>
          <w:szCs w:val="18"/>
        </w:rPr>
      </w:pPr>
      <w:r w:rsidRPr="00FE3F4F">
        <w:rPr>
          <w:rFonts w:hint="eastAsia"/>
          <w:sz w:val="24"/>
          <w:szCs w:val="18"/>
        </w:rPr>
        <w:t>公司的愿景：</w:t>
      </w:r>
      <w:r w:rsidRPr="00FE3F4F">
        <w:rPr>
          <w:rFonts w:hint="eastAsia"/>
          <w:sz w:val="24"/>
          <w:szCs w:val="18"/>
        </w:rPr>
        <w:t xml:space="preserve"> </w:t>
      </w:r>
      <w:r w:rsidR="00DD19D9" w:rsidRPr="00DD19D9">
        <w:rPr>
          <w:rFonts w:hint="eastAsia"/>
          <w:sz w:val="24"/>
          <w:szCs w:val="18"/>
        </w:rPr>
        <w:t>成为设计美学门锁品牌的开拓者</w:t>
      </w:r>
      <w:r w:rsidRPr="00FE3F4F">
        <w:rPr>
          <w:rFonts w:hint="eastAsia"/>
          <w:sz w:val="24"/>
          <w:szCs w:val="18"/>
        </w:rPr>
        <w:t>。</w:t>
      </w:r>
    </w:p>
    <w:p w14:paraId="30A7EB4F" w14:textId="38604DC4" w:rsidR="00CD0A01" w:rsidRPr="00FE3F4F" w:rsidRDefault="00CD0A01" w:rsidP="00CD0A01">
      <w:pPr>
        <w:spacing w:line="600" w:lineRule="exact"/>
        <w:ind w:firstLine="420"/>
        <w:jc w:val="left"/>
        <w:rPr>
          <w:sz w:val="24"/>
          <w:szCs w:val="18"/>
        </w:rPr>
      </w:pPr>
      <w:r w:rsidRPr="00FE3F4F">
        <w:rPr>
          <w:rFonts w:hint="eastAsia"/>
          <w:sz w:val="24"/>
          <w:szCs w:val="18"/>
        </w:rPr>
        <w:t>核心价值观：</w:t>
      </w:r>
      <w:r w:rsidR="00DD19D9" w:rsidRPr="00DD19D9">
        <w:rPr>
          <w:rFonts w:hint="eastAsia"/>
          <w:sz w:val="24"/>
          <w:szCs w:val="18"/>
        </w:rPr>
        <w:t>用户第一、创新突破、精益求精</w:t>
      </w:r>
      <w:r w:rsidRPr="00FE3F4F">
        <w:rPr>
          <w:rFonts w:hint="eastAsia"/>
          <w:sz w:val="24"/>
          <w:szCs w:val="18"/>
        </w:rPr>
        <w:t>。</w:t>
      </w:r>
      <w:bookmarkEnd w:id="28"/>
      <w:bookmarkEnd w:id="29"/>
    </w:p>
    <w:p w14:paraId="747B3864" w14:textId="77777777" w:rsidR="005572C7" w:rsidRDefault="00AF5419">
      <w:pPr>
        <w:spacing w:line="360" w:lineRule="auto"/>
        <w:ind w:firstLineChars="200" w:firstLine="480"/>
        <w:outlineLvl w:val="2"/>
        <w:rPr>
          <w:rFonts w:asciiTheme="minorEastAsia" w:hAnsiTheme="minorEastAsia" w:cs="Times New Roman"/>
          <w:kern w:val="0"/>
          <w:sz w:val="24"/>
          <w:szCs w:val="24"/>
        </w:rPr>
      </w:pPr>
      <w:r>
        <w:rPr>
          <w:rFonts w:asciiTheme="minorEastAsia" w:hAnsiTheme="minorEastAsia" w:cs="Times New Roman" w:hint="eastAsia"/>
          <w:kern w:val="0"/>
          <w:sz w:val="24"/>
          <w:szCs w:val="24"/>
        </w:rPr>
        <w:t>2、品牌建设情况</w:t>
      </w:r>
    </w:p>
    <w:p w14:paraId="362F428C" w14:textId="3F10E2BA" w:rsidR="005572C7" w:rsidRDefault="00CD1C14">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浙江美拓智能科技有限公司</w:t>
      </w:r>
      <w:r w:rsidR="00AF5419">
        <w:rPr>
          <w:rFonts w:asciiTheme="minorEastAsia" w:hAnsiTheme="minorEastAsia" w:cs="Times New Roman" w:hint="eastAsia"/>
          <w:kern w:val="0"/>
          <w:sz w:val="24"/>
          <w:szCs w:val="24"/>
        </w:rPr>
        <w:t>以产品质量赢得市场口碑，在行业内品牌形象上佳，并依托网络品牌宣传和推广，产品知名度在业界具有很高知名度，产品和服务得到用户认可，近三年来，顾客满意度一直处于上升趋势。公司在顾客与市场方面的绩效结果，包括顾客满意表明产品稳定处于在较高的水平</w:t>
      </w:r>
      <w:r w:rsidR="00AF5419">
        <w:rPr>
          <w:rFonts w:asciiTheme="minorEastAsia" w:hAnsiTheme="minorEastAsia" w:cs="Times New Roman"/>
          <w:kern w:val="0"/>
          <w:sz w:val="24"/>
          <w:szCs w:val="24"/>
        </w:rPr>
        <w:t>。</w:t>
      </w:r>
    </w:p>
    <w:p w14:paraId="4E18D631"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公司不断壮大“精、专、新”的研发队伍，持续改善产品技术水平和质量性能，近三年来产品多次获得客户和同行认可</w:t>
      </w:r>
      <w:r>
        <w:rPr>
          <w:rFonts w:asciiTheme="minorEastAsia" w:hAnsiTheme="minorEastAsia" w:cs="Times New Roman" w:hint="eastAsia"/>
          <w:kern w:val="0"/>
          <w:sz w:val="24"/>
          <w:szCs w:val="24"/>
        </w:rPr>
        <w:t>。</w:t>
      </w:r>
    </w:p>
    <w:p w14:paraId="29DDEDC5" w14:textId="77777777" w:rsidR="005572C7" w:rsidRDefault="00AF5419">
      <w:pPr>
        <w:spacing w:line="360" w:lineRule="auto"/>
        <w:ind w:firstLineChars="200" w:firstLine="48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表3：质量管理水平相关绩效结果</w:t>
      </w:r>
    </w:p>
    <w:tbl>
      <w:tblPr>
        <w:tblW w:w="0" w:type="auto"/>
        <w:jc w:val="center"/>
        <w:tblLayout w:type="fixed"/>
        <w:tblLook w:val="04A0" w:firstRow="1" w:lastRow="0" w:firstColumn="1" w:lastColumn="0" w:noHBand="0" w:noVBand="1"/>
      </w:tblPr>
      <w:tblGrid>
        <w:gridCol w:w="2223"/>
        <w:gridCol w:w="792"/>
        <w:gridCol w:w="1701"/>
        <w:gridCol w:w="1842"/>
        <w:gridCol w:w="1718"/>
      </w:tblGrid>
      <w:tr w:rsidR="005572C7" w14:paraId="4067AB24" w14:textId="77777777">
        <w:trPr>
          <w:trHeight w:val="454"/>
          <w:jc w:val="center"/>
        </w:trPr>
        <w:tc>
          <w:tcPr>
            <w:tcW w:w="2223" w:type="dxa"/>
            <w:tcBorders>
              <w:top w:val="single" w:sz="4" w:space="0" w:color="000000"/>
              <w:left w:val="single" w:sz="4" w:space="0" w:color="000000"/>
              <w:bottom w:val="single" w:sz="4" w:space="0" w:color="000000"/>
              <w:right w:val="single" w:sz="4" w:space="0" w:color="000000"/>
            </w:tcBorders>
            <w:vAlign w:val="center"/>
          </w:tcPr>
          <w:p w14:paraId="41F75B7C" w14:textId="77777777" w:rsidR="005572C7" w:rsidRDefault="00AF5419">
            <w:pPr>
              <w:spacing w:line="360" w:lineRule="auto"/>
              <w:ind w:firstLineChars="200" w:firstLine="480"/>
              <w:jc w:val="center"/>
              <w:rPr>
                <w:rFonts w:asciiTheme="minorEastAsia" w:hAnsiTheme="minorEastAsia" w:cs="Times New Roman"/>
                <w:kern w:val="0"/>
                <w:sz w:val="24"/>
                <w:szCs w:val="24"/>
              </w:rPr>
            </w:pPr>
            <w:r>
              <w:rPr>
                <w:rFonts w:asciiTheme="minorEastAsia" w:hAnsiTheme="minorEastAsia" w:cs="Times New Roman"/>
                <w:kern w:val="0"/>
                <w:sz w:val="24"/>
                <w:szCs w:val="24"/>
              </w:rPr>
              <w:t>指标项</w:t>
            </w:r>
          </w:p>
        </w:tc>
        <w:tc>
          <w:tcPr>
            <w:tcW w:w="792" w:type="dxa"/>
            <w:tcBorders>
              <w:top w:val="single" w:sz="4" w:space="0" w:color="000000"/>
              <w:left w:val="nil"/>
              <w:bottom w:val="single" w:sz="4" w:space="0" w:color="000000"/>
              <w:right w:val="single" w:sz="4" w:space="0" w:color="auto"/>
            </w:tcBorders>
            <w:vAlign w:val="center"/>
          </w:tcPr>
          <w:p w14:paraId="497D715F" w14:textId="77777777" w:rsidR="005572C7" w:rsidRDefault="00AF5419">
            <w:pPr>
              <w:spacing w:line="360" w:lineRule="auto"/>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1701" w:type="dxa"/>
            <w:tcBorders>
              <w:top w:val="single" w:sz="4" w:space="0" w:color="000000"/>
              <w:left w:val="single" w:sz="4" w:space="0" w:color="auto"/>
              <w:bottom w:val="single" w:sz="4" w:space="0" w:color="000000"/>
              <w:right w:val="single" w:sz="4" w:space="0" w:color="000000"/>
            </w:tcBorders>
            <w:vAlign w:val="center"/>
          </w:tcPr>
          <w:p w14:paraId="6C7334BB" w14:textId="3B116F65" w:rsidR="005572C7" w:rsidRDefault="00AF5419">
            <w:pPr>
              <w:spacing w:line="360" w:lineRule="auto"/>
              <w:ind w:firstLineChars="200" w:firstLine="480"/>
              <w:jc w:val="center"/>
              <w:rPr>
                <w:rFonts w:asciiTheme="minorEastAsia" w:hAnsiTheme="minorEastAsia" w:cs="Times New Roman"/>
                <w:kern w:val="0"/>
                <w:sz w:val="24"/>
                <w:szCs w:val="24"/>
              </w:rPr>
            </w:pPr>
            <w:r>
              <w:rPr>
                <w:rFonts w:asciiTheme="minorEastAsia" w:hAnsiTheme="minorEastAsia" w:cs="Times New Roman"/>
                <w:kern w:val="0"/>
                <w:sz w:val="24"/>
                <w:szCs w:val="24"/>
              </w:rPr>
              <w:t>201</w:t>
            </w:r>
            <w:r w:rsidR="00CD0A01">
              <w:rPr>
                <w:rFonts w:asciiTheme="minorEastAsia" w:hAnsiTheme="minorEastAsia" w:cs="Times New Roman"/>
                <w:kern w:val="0"/>
                <w:sz w:val="24"/>
                <w:szCs w:val="24"/>
              </w:rPr>
              <w:t>8</w:t>
            </w:r>
            <w:r>
              <w:rPr>
                <w:rFonts w:asciiTheme="minorEastAsia" w:hAnsiTheme="minorEastAsia" w:cs="Times New Roman"/>
                <w:kern w:val="0"/>
                <w:sz w:val="24"/>
                <w:szCs w:val="24"/>
              </w:rPr>
              <w:t>年</w:t>
            </w:r>
          </w:p>
        </w:tc>
        <w:tc>
          <w:tcPr>
            <w:tcW w:w="1842" w:type="dxa"/>
            <w:tcBorders>
              <w:top w:val="single" w:sz="4" w:space="0" w:color="000000"/>
              <w:left w:val="nil"/>
              <w:bottom w:val="single" w:sz="4" w:space="0" w:color="000000"/>
              <w:right w:val="single" w:sz="4" w:space="0" w:color="000000"/>
            </w:tcBorders>
            <w:vAlign w:val="center"/>
          </w:tcPr>
          <w:p w14:paraId="1ABAE75E" w14:textId="6E398776" w:rsidR="005572C7" w:rsidRDefault="00AF5419">
            <w:pPr>
              <w:spacing w:line="360" w:lineRule="auto"/>
              <w:ind w:firstLineChars="200" w:firstLine="480"/>
              <w:jc w:val="center"/>
              <w:rPr>
                <w:rFonts w:asciiTheme="minorEastAsia" w:hAnsiTheme="minorEastAsia" w:cs="Times New Roman"/>
                <w:kern w:val="0"/>
                <w:sz w:val="24"/>
                <w:szCs w:val="24"/>
              </w:rPr>
            </w:pPr>
            <w:r>
              <w:rPr>
                <w:rFonts w:asciiTheme="minorEastAsia" w:hAnsiTheme="minorEastAsia" w:cs="Times New Roman"/>
                <w:kern w:val="0"/>
                <w:sz w:val="24"/>
                <w:szCs w:val="24"/>
              </w:rPr>
              <w:t>201</w:t>
            </w:r>
            <w:r w:rsidR="00CD0A01">
              <w:rPr>
                <w:rFonts w:asciiTheme="minorEastAsia" w:hAnsiTheme="minorEastAsia" w:cs="Times New Roman"/>
                <w:kern w:val="0"/>
                <w:sz w:val="24"/>
                <w:szCs w:val="24"/>
              </w:rPr>
              <w:t>9</w:t>
            </w:r>
            <w:r>
              <w:rPr>
                <w:rFonts w:asciiTheme="minorEastAsia" w:hAnsiTheme="minorEastAsia" w:cs="Times New Roman"/>
                <w:kern w:val="0"/>
                <w:sz w:val="24"/>
                <w:szCs w:val="24"/>
              </w:rPr>
              <w:t>年</w:t>
            </w:r>
          </w:p>
        </w:tc>
        <w:tc>
          <w:tcPr>
            <w:tcW w:w="1718" w:type="dxa"/>
            <w:tcBorders>
              <w:top w:val="single" w:sz="4" w:space="0" w:color="000000"/>
              <w:left w:val="nil"/>
              <w:bottom w:val="single" w:sz="4" w:space="0" w:color="000000"/>
              <w:right w:val="single" w:sz="4" w:space="0" w:color="000000"/>
            </w:tcBorders>
            <w:vAlign w:val="center"/>
          </w:tcPr>
          <w:p w14:paraId="0F4AB753" w14:textId="6D87B969" w:rsidR="005572C7" w:rsidRDefault="00AF5419">
            <w:pPr>
              <w:spacing w:line="360" w:lineRule="auto"/>
              <w:ind w:firstLineChars="200" w:firstLine="480"/>
              <w:jc w:val="center"/>
              <w:rPr>
                <w:rFonts w:asciiTheme="minorEastAsia" w:hAnsiTheme="minorEastAsia" w:cs="Times New Roman"/>
                <w:kern w:val="0"/>
                <w:sz w:val="24"/>
                <w:szCs w:val="24"/>
              </w:rPr>
            </w:pPr>
            <w:r>
              <w:rPr>
                <w:rFonts w:asciiTheme="minorEastAsia" w:hAnsiTheme="minorEastAsia" w:cs="Times New Roman"/>
                <w:kern w:val="0"/>
                <w:sz w:val="24"/>
                <w:szCs w:val="24"/>
              </w:rPr>
              <w:t>20</w:t>
            </w:r>
            <w:r w:rsidR="00CD0A01">
              <w:rPr>
                <w:rFonts w:asciiTheme="minorEastAsia" w:hAnsiTheme="minorEastAsia" w:cs="Times New Roman"/>
                <w:kern w:val="0"/>
                <w:sz w:val="24"/>
                <w:szCs w:val="24"/>
              </w:rPr>
              <w:t>20</w:t>
            </w:r>
            <w:r>
              <w:rPr>
                <w:rFonts w:asciiTheme="minorEastAsia" w:hAnsiTheme="minorEastAsia" w:cs="Times New Roman"/>
                <w:kern w:val="0"/>
                <w:sz w:val="24"/>
                <w:szCs w:val="24"/>
              </w:rPr>
              <w:t>年</w:t>
            </w:r>
          </w:p>
        </w:tc>
      </w:tr>
      <w:tr w:rsidR="005572C7" w14:paraId="27086F95" w14:textId="77777777">
        <w:trPr>
          <w:trHeight w:val="454"/>
          <w:jc w:val="center"/>
        </w:trPr>
        <w:tc>
          <w:tcPr>
            <w:tcW w:w="2223" w:type="dxa"/>
            <w:tcBorders>
              <w:top w:val="single" w:sz="4" w:space="0" w:color="000000"/>
              <w:left w:val="single" w:sz="4" w:space="0" w:color="000000"/>
              <w:bottom w:val="single" w:sz="4" w:space="0" w:color="000000"/>
              <w:right w:val="single" w:sz="4" w:space="0" w:color="000000"/>
            </w:tcBorders>
            <w:vAlign w:val="center"/>
          </w:tcPr>
          <w:p w14:paraId="641D6290" w14:textId="77777777" w:rsidR="005572C7" w:rsidRDefault="00AF5419">
            <w:pPr>
              <w:spacing w:line="360" w:lineRule="auto"/>
              <w:ind w:firstLineChars="200" w:firstLine="48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顾客</w:t>
            </w:r>
            <w:r>
              <w:rPr>
                <w:rFonts w:asciiTheme="minorEastAsia" w:hAnsiTheme="minorEastAsia" w:cs="Times New Roman"/>
                <w:kern w:val="0"/>
                <w:sz w:val="24"/>
                <w:szCs w:val="24"/>
              </w:rPr>
              <w:t>满意度</w:t>
            </w:r>
          </w:p>
        </w:tc>
        <w:tc>
          <w:tcPr>
            <w:tcW w:w="792" w:type="dxa"/>
            <w:tcBorders>
              <w:top w:val="single" w:sz="4" w:space="0" w:color="000000"/>
              <w:left w:val="nil"/>
              <w:bottom w:val="single" w:sz="4" w:space="0" w:color="000000"/>
              <w:right w:val="single" w:sz="4" w:space="0" w:color="auto"/>
            </w:tcBorders>
            <w:vAlign w:val="center"/>
          </w:tcPr>
          <w:p w14:paraId="565B0A06" w14:textId="77777777" w:rsidR="005572C7" w:rsidRDefault="00AF5419">
            <w:pPr>
              <w:spacing w:line="360" w:lineRule="auto"/>
              <w:ind w:firstLineChars="100" w:firstLine="240"/>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1701" w:type="dxa"/>
            <w:tcBorders>
              <w:top w:val="single" w:sz="4" w:space="0" w:color="000000"/>
              <w:left w:val="single" w:sz="4" w:space="0" w:color="auto"/>
              <w:bottom w:val="single" w:sz="4" w:space="0" w:color="000000"/>
              <w:right w:val="single" w:sz="4" w:space="0" w:color="000000"/>
            </w:tcBorders>
            <w:vAlign w:val="center"/>
          </w:tcPr>
          <w:p w14:paraId="7D9C6E9A" w14:textId="53915E0F" w:rsidR="005572C7" w:rsidRDefault="00DD19D9">
            <w:pPr>
              <w:spacing w:line="360" w:lineRule="auto"/>
              <w:ind w:firstLineChars="200" w:firstLine="480"/>
              <w:jc w:val="center"/>
              <w:rPr>
                <w:rFonts w:asciiTheme="minorEastAsia" w:hAnsiTheme="minorEastAsia" w:cs="Times New Roman"/>
                <w:kern w:val="0"/>
                <w:sz w:val="24"/>
                <w:szCs w:val="24"/>
              </w:rPr>
            </w:pPr>
            <w:r>
              <w:rPr>
                <w:rFonts w:asciiTheme="minorEastAsia" w:hAnsiTheme="minorEastAsia" w:cs="Times New Roman"/>
                <w:kern w:val="0"/>
                <w:sz w:val="24"/>
                <w:szCs w:val="24"/>
              </w:rPr>
              <w:t>97</w:t>
            </w:r>
          </w:p>
        </w:tc>
        <w:tc>
          <w:tcPr>
            <w:tcW w:w="1842" w:type="dxa"/>
            <w:tcBorders>
              <w:top w:val="single" w:sz="4" w:space="0" w:color="000000"/>
              <w:left w:val="nil"/>
              <w:bottom w:val="single" w:sz="4" w:space="0" w:color="000000"/>
              <w:right w:val="single" w:sz="4" w:space="0" w:color="000000"/>
            </w:tcBorders>
            <w:vAlign w:val="center"/>
          </w:tcPr>
          <w:p w14:paraId="754C15C2" w14:textId="0659C8AC" w:rsidR="005572C7" w:rsidRDefault="00DD19D9">
            <w:pPr>
              <w:spacing w:line="360" w:lineRule="auto"/>
              <w:ind w:firstLineChars="200" w:firstLine="480"/>
              <w:jc w:val="center"/>
              <w:rPr>
                <w:rFonts w:asciiTheme="minorEastAsia" w:hAnsiTheme="minorEastAsia" w:cs="Times New Roman"/>
                <w:kern w:val="0"/>
                <w:sz w:val="24"/>
                <w:szCs w:val="24"/>
              </w:rPr>
            </w:pPr>
            <w:r>
              <w:rPr>
                <w:rFonts w:asciiTheme="minorEastAsia" w:hAnsiTheme="minorEastAsia" w:cs="Times New Roman"/>
                <w:kern w:val="0"/>
                <w:sz w:val="24"/>
                <w:szCs w:val="24"/>
              </w:rPr>
              <w:t>98</w:t>
            </w:r>
          </w:p>
        </w:tc>
        <w:tc>
          <w:tcPr>
            <w:tcW w:w="1718" w:type="dxa"/>
            <w:tcBorders>
              <w:top w:val="single" w:sz="4" w:space="0" w:color="000000"/>
              <w:left w:val="nil"/>
              <w:bottom w:val="single" w:sz="4" w:space="0" w:color="000000"/>
              <w:right w:val="single" w:sz="4" w:space="0" w:color="000000"/>
            </w:tcBorders>
            <w:vAlign w:val="center"/>
          </w:tcPr>
          <w:p w14:paraId="02EBB196" w14:textId="2EB37B6A" w:rsidR="005572C7" w:rsidRDefault="00DD19D9">
            <w:pPr>
              <w:spacing w:line="360" w:lineRule="auto"/>
              <w:ind w:firstLineChars="200" w:firstLine="480"/>
              <w:jc w:val="center"/>
              <w:rPr>
                <w:rFonts w:asciiTheme="minorEastAsia" w:hAnsiTheme="minorEastAsia" w:cs="Times New Roman"/>
                <w:kern w:val="0"/>
                <w:sz w:val="24"/>
                <w:szCs w:val="24"/>
              </w:rPr>
            </w:pPr>
            <w:r>
              <w:rPr>
                <w:rFonts w:asciiTheme="minorEastAsia" w:hAnsiTheme="minorEastAsia" w:cs="Times New Roman"/>
                <w:kern w:val="0"/>
                <w:sz w:val="24"/>
                <w:szCs w:val="24"/>
              </w:rPr>
              <w:t>98</w:t>
            </w:r>
          </w:p>
        </w:tc>
      </w:tr>
    </w:tbl>
    <w:p w14:paraId="09AD616E" w14:textId="77777777" w:rsidR="005572C7" w:rsidRDefault="005572C7">
      <w:pPr>
        <w:spacing w:line="360" w:lineRule="auto"/>
        <w:ind w:firstLineChars="200" w:firstLine="480"/>
        <w:rPr>
          <w:rFonts w:asciiTheme="minorEastAsia" w:hAnsiTheme="minorEastAsia" w:cs="Times New Roman"/>
          <w:kern w:val="0"/>
          <w:sz w:val="24"/>
          <w:szCs w:val="24"/>
        </w:rPr>
      </w:pPr>
    </w:p>
    <w:p w14:paraId="5B7F6937" w14:textId="77777777" w:rsidR="005572C7" w:rsidRDefault="00AF5419">
      <w:pPr>
        <w:spacing w:line="360" w:lineRule="auto"/>
        <w:ind w:firstLineChars="200" w:firstLine="480"/>
        <w:outlineLvl w:val="1"/>
        <w:rPr>
          <w:rFonts w:asciiTheme="minorEastAsia" w:hAnsiTheme="minorEastAsia" w:cs="Times New Roman"/>
          <w:kern w:val="0"/>
          <w:sz w:val="24"/>
          <w:szCs w:val="24"/>
        </w:rPr>
      </w:pPr>
      <w:bookmarkStart w:id="30" w:name="_Toc515451678"/>
      <w:bookmarkStart w:id="31" w:name="_Toc5299"/>
      <w:r>
        <w:rPr>
          <w:rFonts w:asciiTheme="minorEastAsia" w:hAnsiTheme="minorEastAsia" w:cs="Times New Roman" w:hint="eastAsia"/>
          <w:kern w:val="0"/>
          <w:sz w:val="24"/>
          <w:szCs w:val="24"/>
        </w:rPr>
        <w:t>（六）</w:t>
      </w:r>
      <w:bookmarkEnd w:id="30"/>
      <w:r>
        <w:rPr>
          <w:rFonts w:asciiTheme="minorEastAsia" w:hAnsiTheme="minorEastAsia" w:cs="Times New Roman" w:hint="eastAsia"/>
          <w:kern w:val="0"/>
          <w:sz w:val="24"/>
          <w:szCs w:val="24"/>
        </w:rPr>
        <w:t>企业技术水平</w:t>
      </w:r>
      <w:bookmarkEnd w:id="31"/>
    </w:p>
    <w:p w14:paraId="41F43BEC" w14:textId="77777777" w:rsidR="005572C7" w:rsidRDefault="00AF5419" w:rsidP="00DD19D9">
      <w:pPr>
        <w:spacing w:line="360" w:lineRule="auto"/>
        <w:outlineLvl w:val="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1、标准制修订</w:t>
      </w:r>
    </w:p>
    <w:p w14:paraId="51AB9783" w14:textId="2B4F19B4"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w:t>
      </w:r>
      <w:r w:rsidR="00CD0A01">
        <w:rPr>
          <w:rFonts w:asciiTheme="minorEastAsia" w:hAnsiTheme="minorEastAsia" w:cs="Times New Roman" w:hint="eastAsia"/>
          <w:kern w:val="0"/>
          <w:sz w:val="24"/>
          <w:szCs w:val="24"/>
        </w:rPr>
        <w:t>为主起草</w:t>
      </w:r>
      <w:r w:rsidR="00CD7DCD" w:rsidRPr="00CD7DCD">
        <w:rPr>
          <w:rFonts w:asciiTheme="minorEastAsia" w:hAnsiTheme="minorEastAsia" w:cs="Times New Roman" w:hint="eastAsia"/>
          <w:kern w:val="0"/>
          <w:sz w:val="24"/>
          <w:szCs w:val="24"/>
        </w:rPr>
        <w:t>“品字标浙江制造”团体标准</w:t>
      </w:r>
      <w:r w:rsidR="00DD19D9" w:rsidRPr="00DD19D9">
        <w:rPr>
          <w:rFonts w:asciiTheme="minorEastAsia" w:hAnsiTheme="minorEastAsia" w:cs="Times New Roman" w:hint="eastAsia"/>
          <w:kern w:val="0"/>
          <w:sz w:val="24"/>
          <w:szCs w:val="24"/>
        </w:rPr>
        <w:t>T/ZZB 2037-2021《插芯门锁》</w:t>
      </w:r>
      <w:r>
        <w:rPr>
          <w:rFonts w:asciiTheme="minorEastAsia" w:hAnsiTheme="minorEastAsia" w:cs="Times New Roman" w:hint="eastAsia"/>
          <w:kern w:val="0"/>
          <w:sz w:val="24"/>
          <w:szCs w:val="24"/>
        </w:rPr>
        <w:t>。</w:t>
      </w:r>
    </w:p>
    <w:p w14:paraId="3EE06112" w14:textId="77777777" w:rsidR="005572C7" w:rsidRDefault="00AF5419">
      <w:pPr>
        <w:spacing w:line="360" w:lineRule="auto"/>
        <w:ind w:firstLineChars="200" w:firstLine="480"/>
        <w:outlineLvl w:val="2"/>
        <w:rPr>
          <w:rFonts w:asciiTheme="minorEastAsia" w:hAnsiTheme="minorEastAsia" w:cs="Times New Roman"/>
          <w:kern w:val="0"/>
          <w:sz w:val="24"/>
          <w:szCs w:val="24"/>
        </w:rPr>
      </w:pPr>
      <w:r>
        <w:rPr>
          <w:rFonts w:asciiTheme="minorEastAsia" w:hAnsiTheme="minorEastAsia" w:cs="Times New Roman" w:hint="eastAsia"/>
          <w:kern w:val="0"/>
          <w:sz w:val="24"/>
          <w:szCs w:val="24"/>
        </w:rPr>
        <w:t>2、专利情况</w:t>
      </w:r>
    </w:p>
    <w:p w14:paraId="35107EEF" w14:textId="38E81977" w:rsidR="00CD7DCD" w:rsidRDefault="00AF5419" w:rsidP="00CD7DCD">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近年来，公司积极开展自主创新工作，加大研发投入力度，公司先后成立产品研发中心</w:t>
      </w:r>
      <w:r w:rsidRPr="00FC43B5">
        <w:rPr>
          <w:rFonts w:asciiTheme="minorEastAsia" w:hAnsiTheme="minorEastAsia" w:cs="Times New Roman" w:hint="eastAsia"/>
          <w:kern w:val="0"/>
          <w:sz w:val="24"/>
          <w:szCs w:val="24"/>
        </w:rPr>
        <w:t>、产品试验中心。</w:t>
      </w:r>
      <w:r w:rsidR="00CD7DCD" w:rsidRPr="00FC43B5">
        <w:rPr>
          <w:rFonts w:asciiTheme="minorEastAsia" w:hAnsiTheme="minorEastAsia" w:cs="Times New Roman" w:hint="eastAsia"/>
          <w:kern w:val="0"/>
          <w:sz w:val="24"/>
          <w:szCs w:val="24"/>
        </w:rPr>
        <w:t>共获得专利</w:t>
      </w:r>
      <w:r w:rsidR="00DD19D9">
        <w:rPr>
          <w:rFonts w:asciiTheme="minorEastAsia" w:hAnsiTheme="minorEastAsia" w:cs="Times New Roman"/>
          <w:kern w:val="0"/>
          <w:sz w:val="24"/>
          <w:szCs w:val="24"/>
        </w:rPr>
        <w:t>22</w:t>
      </w:r>
      <w:r w:rsidR="00CD7DCD" w:rsidRPr="00FC43B5">
        <w:rPr>
          <w:rFonts w:asciiTheme="minorEastAsia" w:hAnsiTheme="minorEastAsia" w:cs="Times New Roman" w:hint="eastAsia"/>
          <w:kern w:val="0"/>
          <w:sz w:val="24"/>
          <w:szCs w:val="24"/>
        </w:rPr>
        <w:t>项。</w:t>
      </w:r>
    </w:p>
    <w:p w14:paraId="20E85BB8" w14:textId="77777777" w:rsidR="005572C7" w:rsidRDefault="00AF5419">
      <w:pPr>
        <w:spacing w:line="360" w:lineRule="auto"/>
        <w:ind w:firstLineChars="200" w:firstLine="480"/>
        <w:outlineLvl w:val="2"/>
        <w:rPr>
          <w:rFonts w:asciiTheme="minorEastAsia" w:hAnsiTheme="minorEastAsia" w:cs="Times New Roman"/>
          <w:kern w:val="0"/>
          <w:sz w:val="24"/>
          <w:szCs w:val="24"/>
        </w:rPr>
      </w:pPr>
      <w:r>
        <w:rPr>
          <w:rFonts w:asciiTheme="minorEastAsia" w:hAnsiTheme="minorEastAsia" w:cs="Times New Roman" w:hint="eastAsia"/>
          <w:kern w:val="0"/>
          <w:sz w:val="24"/>
          <w:szCs w:val="24"/>
        </w:rPr>
        <w:t>3、产品检验标准与水平</w:t>
      </w:r>
    </w:p>
    <w:p w14:paraId="0D13588B"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将企业标准化贯穿于生产全过程，从原辅材料、包装材料的采购、半成品、成品检验等各个环节，均制定了相关标准。从而使产品从原辅材料进厂到成品出厂的整个生产过程都处于标准化规范管理之中，对稳定产品质量、提高企业</w:t>
      </w:r>
      <w:r>
        <w:rPr>
          <w:rFonts w:asciiTheme="minorEastAsia" w:hAnsiTheme="minorEastAsia" w:cs="Times New Roman" w:hint="eastAsia"/>
          <w:kern w:val="0"/>
          <w:sz w:val="24"/>
          <w:szCs w:val="24"/>
        </w:rPr>
        <w:lastRenderedPageBreak/>
        <w:t>管理水平奠定了良好的基础。</w:t>
      </w:r>
    </w:p>
    <w:p w14:paraId="3A3896E7"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自建厂以来，公司从未出现过重大质量投诉，在历年接受各级质量技术部门的抽检中，合格率均达100%。</w:t>
      </w:r>
    </w:p>
    <w:p w14:paraId="2801DD8F" w14:textId="77777777" w:rsidR="005572C7" w:rsidRDefault="00AF5419">
      <w:pPr>
        <w:spacing w:line="360" w:lineRule="auto"/>
        <w:ind w:firstLineChars="200" w:firstLine="480"/>
        <w:outlineLvl w:val="1"/>
        <w:rPr>
          <w:rFonts w:asciiTheme="minorEastAsia" w:hAnsiTheme="minorEastAsia" w:cs="Times New Roman"/>
          <w:kern w:val="0"/>
          <w:sz w:val="24"/>
          <w:szCs w:val="24"/>
        </w:rPr>
      </w:pPr>
      <w:bookmarkStart w:id="32" w:name="_Toc515451679"/>
      <w:bookmarkStart w:id="33" w:name="_Toc26372"/>
      <w:r>
        <w:rPr>
          <w:rFonts w:asciiTheme="minorEastAsia" w:hAnsiTheme="minorEastAsia" w:cs="Times New Roman" w:hint="eastAsia"/>
          <w:kern w:val="0"/>
          <w:sz w:val="24"/>
          <w:szCs w:val="24"/>
        </w:rPr>
        <w:t>（七）</w:t>
      </w:r>
      <w:bookmarkEnd w:id="32"/>
      <w:r>
        <w:rPr>
          <w:rFonts w:asciiTheme="minorEastAsia" w:hAnsiTheme="minorEastAsia" w:cs="Times New Roman" w:hint="eastAsia"/>
          <w:kern w:val="0"/>
          <w:sz w:val="24"/>
          <w:szCs w:val="24"/>
        </w:rPr>
        <w:t>企业计量水平</w:t>
      </w:r>
      <w:bookmarkEnd w:id="33"/>
    </w:p>
    <w:p w14:paraId="6A9D6EEB"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严格执行《中华人民共和国计量法》等文件法规，从原材料采购、过程管理、生产设备、检验设备、工序检验、成品检验等环节建立了一整套管理文件和控制方法。设有专职计量人员负责公司的在用计量设备管理、配备和定期校检工作，注重对计量管理人员的专业培训，为公司的计量管理的规范化提供了有力的保障。</w:t>
      </w:r>
    </w:p>
    <w:p w14:paraId="34B52183"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为确保产品质量，在产品生产工艺中严格过程控制，对生产工艺过程中的原辅材料等加强计量管理，确保计量设备的正常运行和计量的准确性。</w:t>
      </w:r>
    </w:p>
    <w:p w14:paraId="23D366E6"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对计量器具从采购、入库出库严格按照审批计划和管理程序执行，仓库有专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定了坚实的</w:t>
      </w:r>
      <w:proofErr w:type="gramStart"/>
      <w:r>
        <w:rPr>
          <w:rFonts w:asciiTheme="minorEastAsia" w:hAnsiTheme="minorEastAsia" w:cs="Times New Roman" w:hint="eastAsia"/>
          <w:kern w:val="0"/>
          <w:sz w:val="24"/>
          <w:szCs w:val="24"/>
        </w:rPr>
        <w:t>的</w:t>
      </w:r>
      <w:proofErr w:type="gramEnd"/>
      <w:r>
        <w:rPr>
          <w:rFonts w:asciiTheme="minorEastAsia" w:hAnsiTheme="minorEastAsia" w:cs="Times New Roman" w:hint="eastAsia"/>
          <w:kern w:val="0"/>
          <w:sz w:val="24"/>
          <w:szCs w:val="24"/>
        </w:rPr>
        <w:t>计量基础。</w:t>
      </w:r>
    </w:p>
    <w:p w14:paraId="4A7C86D3" w14:textId="77777777" w:rsidR="005572C7" w:rsidRDefault="00AF5419">
      <w:pPr>
        <w:spacing w:line="360" w:lineRule="auto"/>
        <w:ind w:firstLineChars="200" w:firstLine="480"/>
        <w:outlineLvl w:val="1"/>
        <w:rPr>
          <w:rFonts w:asciiTheme="minorEastAsia" w:hAnsiTheme="minorEastAsia" w:cs="Times New Roman"/>
          <w:kern w:val="0"/>
          <w:sz w:val="24"/>
          <w:szCs w:val="24"/>
        </w:rPr>
      </w:pPr>
      <w:bookmarkStart w:id="34" w:name="_Toc515451680"/>
      <w:bookmarkStart w:id="35" w:name="_Toc9831"/>
      <w:r>
        <w:rPr>
          <w:rFonts w:asciiTheme="minorEastAsia" w:hAnsiTheme="minorEastAsia" w:cs="Times New Roman" w:hint="eastAsia"/>
          <w:kern w:val="0"/>
          <w:sz w:val="24"/>
          <w:szCs w:val="24"/>
        </w:rPr>
        <w:t>（八）认证认可情况</w:t>
      </w:r>
      <w:bookmarkEnd w:id="34"/>
      <w:bookmarkEnd w:id="35"/>
    </w:p>
    <w:p w14:paraId="264D364E" w14:textId="450A9B80"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目前公司已通过</w:t>
      </w:r>
      <w:r w:rsidR="00CD1C14">
        <w:rPr>
          <w:rFonts w:asciiTheme="minorEastAsia" w:hAnsiTheme="minorEastAsia" w:cs="Times New Roman" w:hint="eastAsia"/>
          <w:kern w:val="0"/>
          <w:sz w:val="24"/>
          <w:szCs w:val="24"/>
        </w:rPr>
        <w:t>ISO 9001</w:t>
      </w:r>
      <w:r>
        <w:rPr>
          <w:rFonts w:asciiTheme="minorEastAsia" w:hAnsiTheme="minorEastAsia" w:cs="Times New Roman" w:hint="eastAsia"/>
          <w:kern w:val="0"/>
          <w:sz w:val="24"/>
          <w:szCs w:val="24"/>
        </w:rPr>
        <w:t>质量认证，并准备开展“浙江制造”品牌认证，公司将严格按国际质量管理体系执行，使企业产品的质量得到有力的保障，从而使企业“</w:t>
      </w:r>
      <w:r w:rsidR="00091477" w:rsidRPr="00091477">
        <w:rPr>
          <w:rFonts w:asciiTheme="minorEastAsia" w:hAnsiTheme="minorEastAsia" w:cs="Times New Roman" w:hint="eastAsia"/>
          <w:kern w:val="0"/>
          <w:sz w:val="24"/>
          <w:szCs w:val="24"/>
        </w:rPr>
        <w:t>精益求精、用户至上、优质高效、守约重信</w:t>
      </w:r>
      <w:r>
        <w:rPr>
          <w:rFonts w:asciiTheme="minorEastAsia" w:hAnsiTheme="minorEastAsia" w:cs="Times New Roman" w:hint="eastAsia"/>
          <w:kern w:val="0"/>
          <w:sz w:val="24"/>
          <w:szCs w:val="24"/>
        </w:rPr>
        <w:t>”的质量方针得以顺利推行。</w:t>
      </w:r>
    </w:p>
    <w:p w14:paraId="7B29148A"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--管理体系</w:t>
      </w:r>
    </w:p>
    <w:p w14:paraId="7205F9E6" w14:textId="682C29AB"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通过</w:t>
      </w:r>
      <w:r w:rsidR="00CD1C14">
        <w:rPr>
          <w:rFonts w:asciiTheme="minorEastAsia" w:hAnsiTheme="minorEastAsia" w:cs="Times New Roman" w:hint="eastAsia"/>
          <w:kern w:val="0"/>
          <w:sz w:val="24"/>
          <w:szCs w:val="24"/>
        </w:rPr>
        <w:t>ISO 9001</w:t>
      </w:r>
      <w:r>
        <w:rPr>
          <w:rFonts w:asciiTheme="minorEastAsia" w:hAnsiTheme="minorEastAsia" w:cs="Times New Roman" w:hint="eastAsia"/>
          <w:kern w:val="0"/>
          <w:sz w:val="24"/>
          <w:szCs w:val="24"/>
        </w:rPr>
        <w:t>、ISO14001和</w:t>
      </w:r>
      <w:r w:rsidR="002204FD">
        <w:rPr>
          <w:rFonts w:asciiTheme="minorEastAsia" w:hAnsiTheme="minorEastAsia" w:cs="Times New Roman" w:hint="eastAsia"/>
          <w:kern w:val="0"/>
          <w:sz w:val="24"/>
          <w:szCs w:val="24"/>
        </w:rPr>
        <w:t>ISO 45001</w:t>
      </w:r>
      <w:proofErr w:type="gramStart"/>
      <w:r>
        <w:rPr>
          <w:rFonts w:asciiTheme="minorEastAsia" w:hAnsiTheme="minorEastAsia" w:cs="Times New Roman" w:hint="eastAsia"/>
          <w:kern w:val="0"/>
          <w:sz w:val="24"/>
          <w:szCs w:val="24"/>
        </w:rPr>
        <w:t>三</w:t>
      </w:r>
      <w:proofErr w:type="gramEnd"/>
      <w:r>
        <w:rPr>
          <w:rFonts w:asciiTheme="minorEastAsia" w:hAnsiTheme="minorEastAsia" w:cs="Times New Roman" w:hint="eastAsia"/>
          <w:kern w:val="0"/>
          <w:sz w:val="24"/>
          <w:szCs w:val="24"/>
        </w:rPr>
        <w:t>体系认证，产品达到业内先进水平。</w:t>
      </w:r>
    </w:p>
    <w:p w14:paraId="6A50F1DA"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--产品认证</w:t>
      </w:r>
    </w:p>
    <w:p w14:paraId="3E5B176E"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公司主要产品性能指标达到国内领先水平。</w:t>
      </w:r>
    </w:p>
    <w:p w14:paraId="479EABA1" w14:textId="79254923" w:rsidR="005572C7" w:rsidRDefault="00AF5419">
      <w:pPr>
        <w:spacing w:line="360" w:lineRule="auto"/>
        <w:ind w:firstLineChars="200" w:firstLine="480"/>
        <w:outlineLvl w:val="1"/>
        <w:rPr>
          <w:rFonts w:asciiTheme="minorEastAsia" w:hAnsiTheme="minorEastAsia" w:cs="Times New Roman"/>
          <w:kern w:val="0"/>
          <w:sz w:val="24"/>
          <w:szCs w:val="24"/>
        </w:rPr>
      </w:pPr>
      <w:bookmarkStart w:id="36" w:name="_Toc110"/>
      <w:bookmarkStart w:id="37" w:name="_Toc515451683"/>
      <w:r>
        <w:rPr>
          <w:rFonts w:asciiTheme="minorEastAsia" w:hAnsiTheme="minorEastAsia" w:cs="Times New Roman" w:hint="eastAsia"/>
          <w:kern w:val="0"/>
          <w:sz w:val="24"/>
          <w:szCs w:val="24"/>
        </w:rPr>
        <w:t>（九）产品质量承诺</w:t>
      </w:r>
      <w:bookmarkEnd w:id="36"/>
    </w:p>
    <w:p w14:paraId="144BD62A" w14:textId="792D8ACA" w:rsidR="00DD19D9" w:rsidRPr="00DD19D9" w:rsidRDefault="00DD19D9" w:rsidP="00DD19D9">
      <w:pPr>
        <w:spacing w:line="360" w:lineRule="auto"/>
        <w:ind w:firstLineChars="200" w:firstLine="480"/>
        <w:outlineLvl w:val="1"/>
        <w:rPr>
          <w:rFonts w:asciiTheme="minorEastAsia" w:hAnsiTheme="minorEastAsia" w:cs="Times New Roman" w:hint="eastAsia"/>
          <w:kern w:val="0"/>
          <w:sz w:val="24"/>
          <w:szCs w:val="24"/>
        </w:rPr>
      </w:pPr>
      <w:r w:rsidRPr="00DD19D9">
        <w:rPr>
          <w:rFonts w:asciiTheme="minorEastAsia" w:hAnsiTheme="minorEastAsia" w:cs="Times New Roman" w:hint="eastAsia"/>
          <w:kern w:val="0"/>
          <w:sz w:val="24"/>
          <w:szCs w:val="24"/>
        </w:rPr>
        <w:t>自购买之日起2年内，发生因制造商原因产生的质量问题，应负责免费更换。</w:t>
      </w:r>
    </w:p>
    <w:p w14:paraId="2673AEDD" w14:textId="63326D34" w:rsidR="00DD19D9" w:rsidRDefault="00DD19D9" w:rsidP="00DD19D9">
      <w:pPr>
        <w:spacing w:line="360" w:lineRule="auto"/>
        <w:ind w:firstLineChars="200" w:firstLine="480"/>
        <w:outlineLvl w:val="1"/>
        <w:rPr>
          <w:rFonts w:asciiTheme="minorEastAsia" w:hAnsiTheme="minorEastAsia" w:cs="Times New Roman" w:hint="eastAsia"/>
          <w:kern w:val="0"/>
          <w:sz w:val="24"/>
          <w:szCs w:val="24"/>
        </w:rPr>
      </w:pPr>
      <w:r w:rsidRPr="00DD19D9">
        <w:rPr>
          <w:rFonts w:asciiTheme="minorEastAsia" w:hAnsiTheme="minorEastAsia" w:cs="Times New Roman" w:hint="eastAsia"/>
          <w:kern w:val="0"/>
          <w:sz w:val="24"/>
          <w:szCs w:val="24"/>
        </w:rPr>
        <w:t>产品在正常使用过程中出现质量问题，制造商应在24小时内进行响应，并在5个工作日内处理完毕。</w:t>
      </w:r>
    </w:p>
    <w:p w14:paraId="3616A5BB" w14:textId="77777777" w:rsidR="005572C7" w:rsidRDefault="00AF5419">
      <w:pPr>
        <w:spacing w:line="360" w:lineRule="auto"/>
        <w:ind w:firstLineChars="200" w:firstLine="480"/>
        <w:outlineLvl w:val="1"/>
        <w:rPr>
          <w:rFonts w:cstheme="minorHAnsi"/>
          <w:kern w:val="0"/>
          <w:sz w:val="24"/>
          <w:szCs w:val="24"/>
        </w:rPr>
      </w:pPr>
      <w:bookmarkStart w:id="38" w:name="_Toc14390"/>
      <w:bookmarkEnd w:id="37"/>
      <w:r>
        <w:rPr>
          <w:rFonts w:cstheme="minorHAnsi"/>
          <w:kern w:val="0"/>
          <w:sz w:val="24"/>
          <w:szCs w:val="24"/>
        </w:rPr>
        <w:lastRenderedPageBreak/>
        <w:t>（十）质量投诉处理</w:t>
      </w:r>
      <w:bookmarkEnd w:id="38"/>
    </w:p>
    <w:p w14:paraId="1DE0D4AC"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建立并实施顾客投诉处理流程，确保及时有效地处理客户投诉。客户投诉由专职人员处理，每张投诉单，均应严密监控，根据客户投诉类型与程度的差异，以客户为中心并注重收集和解决客户的反馈，并采取必要的纠正/预防措施，以防止类似问题的重复发生。以电话回访的方式跟踪投诉处理过程，了解顾客的满意度。</w:t>
      </w:r>
    </w:p>
    <w:p w14:paraId="554B86E0"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同时，公司销售部门对</w:t>
      </w:r>
      <w:proofErr w:type="gramStart"/>
      <w:r>
        <w:rPr>
          <w:rFonts w:asciiTheme="minorEastAsia" w:hAnsiTheme="minorEastAsia" w:cs="Times New Roman" w:hint="eastAsia"/>
          <w:kern w:val="0"/>
          <w:sz w:val="24"/>
          <w:szCs w:val="24"/>
        </w:rPr>
        <w:t>客诉信息</w:t>
      </w:r>
      <w:proofErr w:type="gramEnd"/>
      <w:r>
        <w:rPr>
          <w:rFonts w:asciiTheme="minorEastAsia" w:hAnsiTheme="minorEastAsia" w:cs="Times New Roman" w:hint="eastAsia"/>
          <w:kern w:val="0"/>
          <w:sz w:val="24"/>
          <w:szCs w:val="24"/>
        </w:rPr>
        <w:t>定期监测，设立售后服务部门，对市场中重复发生及影响客户满意度和产品体验的问题进行集中收集，并加以分析，形成报告。定期组织内部各部门召开产品质量会议。组建品管圈、跨部门产品质量改善团队、同时联动上游供应商及相关合作伙伴，对重大产品质量问题进行攻坚改善，消除质量风险，提升产品质量满意度。</w:t>
      </w:r>
    </w:p>
    <w:p w14:paraId="4D8228A6" w14:textId="77777777" w:rsidR="005572C7" w:rsidRDefault="00AF5419">
      <w:pPr>
        <w:spacing w:line="360" w:lineRule="auto"/>
        <w:ind w:firstLineChars="200" w:firstLine="480"/>
        <w:outlineLvl w:val="1"/>
        <w:rPr>
          <w:rFonts w:asciiTheme="minorEastAsia" w:hAnsiTheme="minorEastAsia" w:cs="Times New Roman"/>
          <w:kern w:val="0"/>
          <w:sz w:val="24"/>
          <w:szCs w:val="24"/>
        </w:rPr>
      </w:pPr>
      <w:bookmarkStart w:id="39" w:name="_Toc21494"/>
      <w:r>
        <w:rPr>
          <w:rFonts w:asciiTheme="minorEastAsia" w:hAnsiTheme="minorEastAsia" w:cs="Times New Roman" w:hint="eastAsia"/>
          <w:kern w:val="0"/>
          <w:sz w:val="24"/>
          <w:szCs w:val="24"/>
        </w:rPr>
        <w:t>（十一）质量风险监测</w:t>
      </w:r>
      <w:bookmarkEnd w:id="39"/>
    </w:p>
    <w:p w14:paraId="155E4A04"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公司制定常规产品生产运行控制流程，做到每一个环节严格控制，严格把关，确保每个零件的生产都符合相关要求，确保最终产品质量的合格。公司还运用三检制，即自检、</w:t>
      </w:r>
      <w:r>
        <w:rPr>
          <w:rFonts w:asciiTheme="minorEastAsia" w:hAnsiTheme="minorEastAsia" w:cs="Times New Roman" w:hint="eastAsia"/>
          <w:kern w:val="0"/>
          <w:sz w:val="24"/>
          <w:szCs w:val="24"/>
        </w:rPr>
        <w:t>互检、专检，</w:t>
      </w:r>
      <w:r>
        <w:rPr>
          <w:rFonts w:asciiTheme="minorEastAsia" w:hAnsiTheme="minorEastAsia" w:cs="Times New Roman"/>
          <w:kern w:val="0"/>
          <w:sz w:val="24"/>
          <w:szCs w:val="24"/>
        </w:rPr>
        <w:t>对产品质量进行严格把控。其中自</w:t>
      </w:r>
      <w:proofErr w:type="gramStart"/>
      <w:r>
        <w:rPr>
          <w:rFonts w:asciiTheme="minorEastAsia" w:hAnsiTheme="minorEastAsia" w:cs="Times New Roman"/>
          <w:kern w:val="0"/>
          <w:sz w:val="24"/>
          <w:szCs w:val="24"/>
        </w:rPr>
        <w:t>检包括</w:t>
      </w:r>
      <w:proofErr w:type="gramEnd"/>
      <w:r>
        <w:rPr>
          <w:rFonts w:asciiTheme="minorEastAsia" w:hAnsiTheme="minorEastAsia" w:cs="Times New Roman" w:hint="eastAsia"/>
          <w:kern w:val="0"/>
          <w:sz w:val="24"/>
          <w:szCs w:val="24"/>
        </w:rPr>
        <w:t>了</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生产全过程</w:t>
      </w:r>
      <w:r>
        <w:rPr>
          <w:rFonts w:asciiTheme="minorEastAsia" w:hAnsiTheme="minorEastAsia" w:cs="Times New Roman"/>
          <w:kern w:val="0"/>
          <w:sz w:val="24"/>
          <w:szCs w:val="24"/>
        </w:rPr>
        <w:t>，员工对自己所生产出来的产品，按照图纸</w:t>
      </w:r>
      <w:r>
        <w:rPr>
          <w:rFonts w:asciiTheme="minorEastAsia" w:hAnsiTheme="minorEastAsia" w:cs="Times New Roman" w:hint="eastAsia"/>
          <w:kern w:val="0"/>
          <w:sz w:val="24"/>
          <w:szCs w:val="24"/>
        </w:rPr>
        <w:t>或</w:t>
      </w:r>
      <w:r>
        <w:rPr>
          <w:rFonts w:asciiTheme="minorEastAsia" w:hAnsiTheme="minorEastAsia" w:cs="Times New Roman"/>
          <w:kern w:val="0"/>
          <w:sz w:val="24"/>
          <w:szCs w:val="24"/>
        </w:rPr>
        <w:t>要求自行进行检验，并</w:t>
      </w:r>
      <w:proofErr w:type="gramStart"/>
      <w:r>
        <w:rPr>
          <w:rFonts w:asciiTheme="minorEastAsia" w:hAnsiTheme="minorEastAsia" w:cs="Times New Roman"/>
          <w:kern w:val="0"/>
          <w:sz w:val="24"/>
          <w:szCs w:val="24"/>
        </w:rPr>
        <w:t>作</w:t>
      </w:r>
      <w:proofErr w:type="gramEnd"/>
      <w:r>
        <w:rPr>
          <w:rFonts w:asciiTheme="minorEastAsia" w:hAnsiTheme="minorEastAsia" w:cs="Times New Roman"/>
          <w:kern w:val="0"/>
          <w:sz w:val="24"/>
          <w:szCs w:val="24"/>
        </w:rPr>
        <w:t>出是否合格的判定且在</w:t>
      </w:r>
      <w:r>
        <w:rPr>
          <w:rFonts w:asciiTheme="minorEastAsia" w:hAnsiTheme="minorEastAsia" w:cs="Times New Roman" w:hint="eastAsia"/>
          <w:kern w:val="0"/>
          <w:sz w:val="24"/>
          <w:szCs w:val="24"/>
        </w:rPr>
        <w:t>检验记录</w:t>
      </w:r>
      <w:r>
        <w:rPr>
          <w:rFonts w:asciiTheme="minorEastAsia" w:hAnsiTheme="minorEastAsia" w:cs="Times New Roman"/>
          <w:kern w:val="0"/>
          <w:sz w:val="24"/>
          <w:szCs w:val="24"/>
        </w:rPr>
        <w:t>上做好相关的自检记录。单元化模块化的生产模式，使</w:t>
      </w:r>
      <w:r>
        <w:rPr>
          <w:rFonts w:asciiTheme="minorEastAsia" w:hAnsiTheme="minorEastAsia" w:cs="Times New Roman" w:hint="eastAsia"/>
          <w:kern w:val="0"/>
          <w:sz w:val="24"/>
          <w:szCs w:val="24"/>
        </w:rPr>
        <w:t>产品</w:t>
      </w:r>
      <w:r>
        <w:rPr>
          <w:rFonts w:asciiTheme="minorEastAsia" w:hAnsiTheme="minorEastAsia" w:cs="Times New Roman"/>
          <w:kern w:val="0"/>
          <w:sz w:val="24"/>
          <w:szCs w:val="24"/>
        </w:rPr>
        <w:t>关键质量环节得以暴露和控制，进而保证</w:t>
      </w:r>
      <w:r>
        <w:rPr>
          <w:rFonts w:asciiTheme="minorEastAsia" w:hAnsiTheme="minorEastAsia" w:cs="Times New Roman" w:hint="eastAsia"/>
          <w:kern w:val="0"/>
          <w:sz w:val="24"/>
          <w:szCs w:val="24"/>
        </w:rPr>
        <w:t>产品</w:t>
      </w:r>
      <w:r>
        <w:rPr>
          <w:rFonts w:asciiTheme="minorEastAsia" w:hAnsiTheme="minorEastAsia" w:cs="Times New Roman"/>
          <w:kern w:val="0"/>
          <w:sz w:val="24"/>
          <w:szCs w:val="24"/>
        </w:rPr>
        <w:t>质量安全</w:t>
      </w:r>
      <w:r>
        <w:rPr>
          <w:rFonts w:asciiTheme="minorEastAsia" w:hAnsiTheme="minorEastAsia" w:cs="Times New Roman" w:hint="eastAsia"/>
          <w:kern w:val="0"/>
          <w:sz w:val="24"/>
          <w:szCs w:val="24"/>
        </w:rPr>
        <w:t>，防范质量安全风险</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 </w:t>
      </w:r>
    </w:p>
    <w:p w14:paraId="5D4A2988"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制定了质量控制体系，成立了以总经理为最高领导人，质量工艺工程师，材料控制系统、检验与试验控制系统、生产设备控制系统、加工控制系统为组员的质量控制体系结构。并明确了质量控制体系结构及各相关部门职责。</w:t>
      </w:r>
    </w:p>
    <w:p w14:paraId="01283B73"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公司编制以顾客为关注焦点、顾客满意的管理制度规定了在业务过程中的冲突和风险得到有效预防和处理的要求。当发生与顾客关系重大问题时，规定了制定应急措施进行处理。</w:t>
      </w:r>
    </w:p>
    <w:p w14:paraId="7F7D539C" w14:textId="77777777" w:rsidR="005572C7" w:rsidRDefault="00AF5419">
      <w:pPr>
        <w:spacing w:line="360" w:lineRule="auto"/>
        <w:ind w:firstLineChars="200" w:firstLine="480"/>
        <w:outlineLvl w:val="0"/>
        <w:rPr>
          <w:rFonts w:asciiTheme="minorEastAsia" w:hAnsiTheme="minorEastAsia" w:cs="Times New Roman"/>
          <w:kern w:val="0"/>
          <w:sz w:val="24"/>
          <w:szCs w:val="24"/>
        </w:rPr>
      </w:pPr>
      <w:bookmarkStart w:id="40" w:name="_Toc14688"/>
      <w:r>
        <w:rPr>
          <w:rFonts w:asciiTheme="minorEastAsia" w:hAnsiTheme="minorEastAsia" w:cs="Times New Roman" w:hint="eastAsia"/>
          <w:kern w:val="0"/>
          <w:sz w:val="24"/>
          <w:szCs w:val="24"/>
        </w:rPr>
        <w:t>三、展望</w:t>
      </w:r>
      <w:bookmarkEnd w:id="40"/>
    </w:p>
    <w:p w14:paraId="05FD87A8" w14:textId="77777777" w:rsidR="005572C7" w:rsidRDefault="00AF5419">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多年来，我们坚定不移地走合作共赢的发展道路，与众多优秀合作伙伴开展全方位、多形式的合资与合作，在合作中学习，在合作中提高，追求长期发展和互利共赢。我们相信，通过智慧的联合，团队的协作，将帮助我们实现优势互补。</w:t>
      </w:r>
    </w:p>
    <w:p w14:paraId="6A49D9F9" w14:textId="77777777" w:rsidR="005572C7" w:rsidRDefault="005572C7">
      <w:pPr>
        <w:spacing w:line="360" w:lineRule="auto"/>
        <w:ind w:firstLineChars="200" w:firstLine="480"/>
        <w:rPr>
          <w:rFonts w:asciiTheme="minorEastAsia" w:hAnsiTheme="minorEastAsia" w:cs="Times New Roman"/>
          <w:kern w:val="0"/>
          <w:sz w:val="24"/>
          <w:szCs w:val="24"/>
        </w:rPr>
      </w:pPr>
    </w:p>
    <w:sectPr w:rsidR="005572C7">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0D643" w14:textId="77777777" w:rsidR="00D81AA6" w:rsidRDefault="00D81AA6">
      <w:r>
        <w:separator/>
      </w:r>
    </w:p>
  </w:endnote>
  <w:endnote w:type="continuationSeparator" w:id="0">
    <w:p w14:paraId="62145223" w14:textId="77777777" w:rsidR="00D81AA6" w:rsidRDefault="00D8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3E0DF" w14:textId="77777777" w:rsidR="00D81AA6" w:rsidRDefault="00D81AA6">
      <w:r>
        <w:separator/>
      </w:r>
    </w:p>
  </w:footnote>
  <w:footnote w:type="continuationSeparator" w:id="0">
    <w:p w14:paraId="76377EF7" w14:textId="77777777" w:rsidR="00D81AA6" w:rsidRDefault="00D8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623" w14:textId="069B44C3" w:rsidR="005572C7" w:rsidRDefault="005572C7">
    <w:pPr>
      <w:pStyle w:val="aff2"/>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36"/>
    <w:rsid w:val="000001E5"/>
    <w:rsid w:val="00004397"/>
    <w:rsid w:val="00015645"/>
    <w:rsid w:val="00036A7A"/>
    <w:rsid w:val="000437A1"/>
    <w:rsid w:val="000519DC"/>
    <w:rsid w:val="00063F4D"/>
    <w:rsid w:val="00066D0C"/>
    <w:rsid w:val="00077D7B"/>
    <w:rsid w:val="00091477"/>
    <w:rsid w:val="000934BE"/>
    <w:rsid w:val="00093D9A"/>
    <w:rsid w:val="000C3B69"/>
    <w:rsid w:val="000F2948"/>
    <w:rsid w:val="000F668C"/>
    <w:rsid w:val="001100C5"/>
    <w:rsid w:val="00116ECF"/>
    <w:rsid w:val="00131595"/>
    <w:rsid w:val="001360AA"/>
    <w:rsid w:val="001435B5"/>
    <w:rsid w:val="00153385"/>
    <w:rsid w:val="00165DCC"/>
    <w:rsid w:val="0017669F"/>
    <w:rsid w:val="00186145"/>
    <w:rsid w:val="001B58AD"/>
    <w:rsid w:val="001D1108"/>
    <w:rsid w:val="001F317C"/>
    <w:rsid w:val="0020185A"/>
    <w:rsid w:val="00205BD5"/>
    <w:rsid w:val="002204FD"/>
    <w:rsid w:val="00225468"/>
    <w:rsid w:val="00233AAC"/>
    <w:rsid w:val="00234E6C"/>
    <w:rsid w:val="00241399"/>
    <w:rsid w:val="0024604C"/>
    <w:rsid w:val="00250A59"/>
    <w:rsid w:val="00250CD1"/>
    <w:rsid w:val="00262045"/>
    <w:rsid w:val="002827AB"/>
    <w:rsid w:val="002B6B4E"/>
    <w:rsid w:val="002D2D0C"/>
    <w:rsid w:val="002F65F1"/>
    <w:rsid w:val="00330422"/>
    <w:rsid w:val="00336210"/>
    <w:rsid w:val="0035589D"/>
    <w:rsid w:val="00377118"/>
    <w:rsid w:val="003809D1"/>
    <w:rsid w:val="003906B1"/>
    <w:rsid w:val="00397853"/>
    <w:rsid w:val="003C2E66"/>
    <w:rsid w:val="003C2FB7"/>
    <w:rsid w:val="004432F6"/>
    <w:rsid w:val="00463CC3"/>
    <w:rsid w:val="004805CD"/>
    <w:rsid w:val="004848C6"/>
    <w:rsid w:val="00485095"/>
    <w:rsid w:val="004978CF"/>
    <w:rsid w:val="004A06E6"/>
    <w:rsid w:val="004B21B4"/>
    <w:rsid w:val="004B2217"/>
    <w:rsid w:val="004B501E"/>
    <w:rsid w:val="004C5677"/>
    <w:rsid w:val="0051403C"/>
    <w:rsid w:val="00533338"/>
    <w:rsid w:val="00545C25"/>
    <w:rsid w:val="00554B93"/>
    <w:rsid w:val="005572C7"/>
    <w:rsid w:val="005A5A6F"/>
    <w:rsid w:val="005A74DA"/>
    <w:rsid w:val="005D770E"/>
    <w:rsid w:val="00603844"/>
    <w:rsid w:val="00623075"/>
    <w:rsid w:val="00625F82"/>
    <w:rsid w:val="00634892"/>
    <w:rsid w:val="00637B07"/>
    <w:rsid w:val="006644E1"/>
    <w:rsid w:val="00667FBF"/>
    <w:rsid w:val="00671E41"/>
    <w:rsid w:val="00686622"/>
    <w:rsid w:val="006A4B0E"/>
    <w:rsid w:val="006C0B69"/>
    <w:rsid w:val="006F6F50"/>
    <w:rsid w:val="00703B80"/>
    <w:rsid w:val="00716577"/>
    <w:rsid w:val="00730453"/>
    <w:rsid w:val="00730A7E"/>
    <w:rsid w:val="00736DA1"/>
    <w:rsid w:val="00744874"/>
    <w:rsid w:val="00744B55"/>
    <w:rsid w:val="00767175"/>
    <w:rsid w:val="00793FD8"/>
    <w:rsid w:val="007B1A38"/>
    <w:rsid w:val="00824AF2"/>
    <w:rsid w:val="00836A2D"/>
    <w:rsid w:val="00880909"/>
    <w:rsid w:val="00880AAF"/>
    <w:rsid w:val="008A2719"/>
    <w:rsid w:val="008B2A22"/>
    <w:rsid w:val="008C15FE"/>
    <w:rsid w:val="008D6DB7"/>
    <w:rsid w:val="008E7DC2"/>
    <w:rsid w:val="008F3E0E"/>
    <w:rsid w:val="009033C1"/>
    <w:rsid w:val="009112BB"/>
    <w:rsid w:val="00941F52"/>
    <w:rsid w:val="0094693B"/>
    <w:rsid w:val="00951B16"/>
    <w:rsid w:val="0095632E"/>
    <w:rsid w:val="00966680"/>
    <w:rsid w:val="00973DEE"/>
    <w:rsid w:val="009811C7"/>
    <w:rsid w:val="00992744"/>
    <w:rsid w:val="00995517"/>
    <w:rsid w:val="009A0384"/>
    <w:rsid w:val="009B3814"/>
    <w:rsid w:val="009D6A8A"/>
    <w:rsid w:val="009E1659"/>
    <w:rsid w:val="009E3E8F"/>
    <w:rsid w:val="009F3E59"/>
    <w:rsid w:val="009F5B39"/>
    <w:rsid w:val="009F7CA5"/>
    <w:rsid w:val="009F7FA0"/>
    <w:rsid w:val="00A24EEA"/>
    <w:rsid w:val="00A31629"/>
    <w:rsid w:val="00A322BA"/>
    <w:rsid w:val="00A41920"/>
    <w:rsid w:val="00A76FA3"/>
    <w:rsid w:val="00A80F7B"/>
    <w:rsid w:val="00A961E7"/>
    <w:rsid w:val="00AB2525"/>
    <w:rsid w:val="00AF5419"/>
    <w:rsid w:val="00B02351"/>
    <w:rsid w:val="00B1748F"/>
    <w:rsid w:val="00B21EF1"/>
    <w:rsid w:val="00B3405E"/>
    <w:rsid w:val="00B575F2"/>
    <w:rsid w:val="00B65A19"/>
    <w:rsid w:val="00B7013E"/>
    <w:rsid w:val="00B81A74"/>
    <w:rsid w:val="00B91746"/>
    <w:rsid w:val="00B9573E"/>
    <w:rsid w:val="00BA0555"/>
    <w:rsid w:val="00BA7FD7"/>
    <w:rsid w:val="00BB2768"/>
    <w:rsid w:val="00BD23D5"/>
    <w:rsid w:val="00BF63C4"/>
    <w:rsid w:val="00C038A5"/>
    <w:rsid w:val="00C5360B"/>
    <w:rsid w:val="00C626FE"/>
    <w:rsid w:val="00C62CC5"/>
    <w:rsid w:val="00C72D50"/>
    <w:rsid w:val="00C75F8D"/>
    <w:rsid w:val="00C76CCB"/>
    <w:rsid w:val="00C93C36"/>
    <w:rsid w:val="00CB51D4"/>
    <w:rsid w:val="00CD0A01"/>
    <w:rsid w:val="00CD1C14"/>
    <w:rsid w:val="00CD5536"/>
    <w:rsid w:val="00CD5A41"/>
    <w:rsid w:val="00CD6E6A"/>
    <w:rsid w:val="00CD7DCD"/>
    <w:rsid w:val="00CF5AE9"/>
    <w:rsid w:val="00D0108B"/>
    <w:rsid w:val="00D43FE8"/>
    <w:rsid w:val="00D56F1C"/>
    <w:rsid w:val="00D76656"/>
    <w:rsid w:val="00D77F15"/>
    <w:rsid w:val="00D81A98"/>
    <w:rsid w:val="00D81AA6"/>
    <w:rsid w:val="00D958DE"/>
    <w:rsid w:val="00DA3FF1"/>
    <w:rsid w:val="00DA65EA"/>
    <w:rsid w:val="00DC004C"/>
    <w:rsid w:val="00DC6F7A"/>
    <w:rsid w:val="00DD19D9"/>
    <w:rsid w:val="00DE4547"/>
    <w:rsid w:val="00DE4754"/>
    <w:rsid w:val="00E1560D"/>
    <w:rsid w:val="00E15C82"/>
    <w:rsid w:val="00E23FAD"/>
    <w:rsid w:val="00E30710"/>
    <w:rsid w:val="00E30F23"/>
    <w:rsid w:val="00E329A5"/>
    <w:rsid w:val="00E52188"/>
    <w:rsid w:val="00E705B8"/>
    <w:rsid w:val="00EA0119"/>
    <w:rsid w:val="00EA43FF"/>
    <w:rsid w:val="00EB7E32"/>
    <w:rsid w:val="00EC5685"/>
    <w:rsid w:val="00EF7FEC"/>
    <w:rsid w:val="00F02061"/>
    <w:rsid w:val="00F13B6E"/>
    <w:rsid w:val="00F72C6E"/>
    <w:rsid w:val="00F73F58"/>
    <w:rsid w:val="00F96B5F"/>
    <w:rsid w:val="00FC43B5"/>
    <w:rsid w:val="00FE3F4F"/>
    <w:rsid w:val="00FF0634"/>
    <w:rsid w:val="00FF5A90"/>
    <w:rsid w:val="01915353"/>
    <w:rsid w:val="03AF34A2"/>
    <w:rsid w:val="05205355"/>
    <w:rsid w:val="060374E1"/>
    <w:rsid w:val="099540F5"/>
    <w:rsid w:val="099C3C23"/>
    <w:rsid w:val="0E92577A"/>
    <w:rsid w:val="15E4163C"/>
    <w:rsid w:val="1FE32AA5"/>
    <w:rsid w:val="223775AC"/>
    <w:rsid w:val="23DB1D7E"/>
    <w:rsid w:val="260B328E"/>
    <w:rsid w:val="277B0325"/>
    <w:rsid w:val="28C07367"/>
    <w:rsid w:val="2E5A64A6"/>
    <w:rsid w:val="2F91426B"/>
    <w:rsid w:val="31726B84"/>
    <w:rsid w:val="41BC5261"/>
    <w:rsid w:val="48D811F5"/>
    <w:rsid w:val="4E5A19FE"/>
    <w:rsid w:val="52631F37"/>
    <w:rsid w:val="5965519C"/>
    <w:rsid w:val="5F7610AD"/>
    <w:rsid w:val="69D13148"/>
    <w:rsid w:val="6C45775B"/>
    <w:rsid w:val="732F36FA"/>
    <w:rsid w:val="75332B1D"/>
    <w:rsid w:val="78746025"/>
    <w:rsid w:val="7A2A625A"/>
    <w:rsid w:val="7A96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E3FAC"/>
  <w15:docId w15:val="{D65C1390-17B9-48F6-B186-5D681AD6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unhideWhenUsed="1" w:qFormat="1"/>
    <w:lsdException w:name="heading 3" w:uiPriority="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unhideWhenUsed="1" w:qFormat="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6"/>
    <w:next w:val="a6"/>
    <w:link w:val="10"/>
    <w:uiPriority w:val="99"/>
    <w:qFormat/>
    <w:pPr>
      <w:keepNext/>
      <w:keepLines/>
      <w:spacing w:before="340" w:after="330" w:line="578" w:lineRule="auto"/>
      <w:outlineLvl w:val="0"/>
    </w:pPr>
    <w:rPr>
      <w:b/>
      <w:bCs/>
      <w:kern w:val="44"/>
      <w:sz w:val="44"/>
      <w:szCs w:val="44"/>
    </w:rPr>
  </w:style>
  <w:style w:type="paragraph" w:styleId="2">
    <w:name w:val="heading 2"/>
    <w:basedOn w:val="a6"/>
    <w:next w:val="a6"/>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0"/>
    <w:uiPriority w:val="9"/>
    <w:qFormat/>
    <w:pPr>
      <w:keepNext/>
      <w:keepLines/>
      <w:spacing w:before="60" w:after="60"/>
      <w:outlineLvl w:val="2"/>
    </w:pPr>
    <w:rPr>
      <w:rFonts w:ascii="Calibri" w:eastAsia="宋体" w:hAnsi="Calibri" w:cs="Times New Roman"/>
      <w:b/>
      <w:bCs/>
      <w:szCs w:val="32"/>
    </w:rPr>
  </w:style>
  <w:style w:type="paragraph" w:styleId="4">
    <w:name w:val="heading 4"/>
    <w:basedOn w:val="a6"/>
    <w:next w:val="a6"/>
    <w:link w:val="40"/>
    <w:uiPriority w:val="9"/>
    <w:qFormat/>
    <w:pPr>
      <w:keepNext/>
      <w:keepLines/>
      <w:spacing w:before="60" w:after="60"/>
      <w:outlineLvl w:val="3"/>
    </w:pPr>
    <w:rPr>
      <w:rFonts w:ascii="Cambria" w:eastAsia="宋体" w:hAnsi="Cambria" w:cs="Times New Roman"/>
      <w:b/>
      <w:bCs/>
      <w:szCs w:val="28"/>
    </w:rPr>
  </w:style>
  <w:style w:type="paragraph" w:styleId="5">
    <w:name w:val="heading 5"/>
    <w:basedOn w:val="a6"/>
    <w:next w:val="a6"/>
    <w:link w:val="50"/>
    <w:uiPriority w:val="9"/>
    <w:qFormat/>
    <w:pPr>
      <w:keepNext/>
      <w:keepLines/>
      <w:spacing w:before="60" w:after="60"/>
      <w:outlineLvl w:val="4"/>
    </w:pPr>
    <w:rPr>
      <w:rFonts w:ascii="Calibri" w:eastAsia="宋体" w:hAnsi="Calibri" w:cs="Times New Roman"/>
      <w:b/>
      <w:bCs/>
      <w:szCs w:val="28"/>
    </w:rPr>
  </w:style>
  <w:style w:type="paragraph" w:styleId="6">
    <w:name w:val="heading 6"/>
    <w:basedOn w:val="a6"/>
    <w:next w:val="a6"/>
    <w:link w:val="60"/>
    <w:uiPriority w:val="9"/>
    <w:unhideWhenUsed/>
    <w:qFormat/>
    <w:pPr>
      <w:keepNext/>
      <w:keepLines/>
      <w:widowControl/>
      <w:spacing w:before="60" w:after="60"/>
      <w:jc w:val="left"/>
      <w:outlineLvl w:val="5"/>
    </w:pPr>
    <w:rPr>
      <w:rFonts w:asciiTheme="majorHAnsi" w:eastAsia="宋体" w:hAnsiTheme="majorHAnsi" w:cstheme="majorBidi"/>
      <w:b/>
      <w:bCs/>
      <w:kern w:val="0"/>
      <w:szCs w:val="24"/>
    </w:rPr>
  </w:style>
  <w:style w:type="paragraph" w:styleId="7">
    <w:name w:val="heading 7"/>
    <w:basedOn w:val="a6"/>
    <w:next w:val="a6"/>
    <w:link w:val="70"/>
    <w:uiPriority w:val="9"/>
    <w:unhideWhenUsed/>
    <w:qFormat/>
    <w:pPr>
      <w:keepNext/>
      <w:keepLines/>
      <w:widowControl/>
      <w:spacing w:before="240" w:after="64" w:line="320" w:lineRule="auto"/>
      <w:jc w:val="left"/>
      <w:outlineLvl w:val="6"/>
    </w:pPr>
    <w:rPr>
      <w:rFonts w:ascii="宋体" w:eastAsia="宋体" w:hAnsi="宋体" w:cs="宋体"/>
      <w:b/>
      <w:bCs/>
      <w:kern w:val="0"/>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uiPriority w:val="39"/>
    <w:unhideWhenUsed/>
    <w:qFormat/>
    <w:pPr>
      <w:ind w:leftChars="1200" w:left="2520"/>
    </w:pPr>
  </w:style>
  <w:style w:type="paragraph" w:styleId="aa">
    <w:name w:val="Note Heading"/>
    <w:basedOn w:val="a6"/>
    <w:next w:val="a6"/>
    <w:link w:val="ab"/>
    <w:uiPriority w:val="99"/>
    <w:qFormat/>
    <w:pPr>
      <w:jc w:val="center"/>
    </w:pPr>
    <w:rPr>
      <w:rFonts w:ascii="Times New Roman" w:eastAsia="宋体" w:hAnsi="Times New Roman" w:cs="Times New Roman"/>
      <w:szCs w:val="21"/>
    </w:rPr>
  </w:style>
  <w:style w:type="paragraph" w:styleId="ac">
    <w:name w:val="Normal Indent"/>
    <w:basedOn w:val="a6"/>
    <w:qFormat/>
    <w:pPr>
      <w:ind w:firstLineChars="200" w:firstLine="420"/>
    </w:pPr>
    <w:rPr>
      <w:rFonts w:ascii="Times New Roman" w:eastAsia="宋体" w:hAnsi="Times New Roman" w:cs="Times New Roman"/>
      <w:szCs w:val="21"/>
    </w:rPr>
  </w:style>
  <w:style w:type="paragraph" w:styleId="ad">
    <w:name w:val="caption"/>
    <w:basedOn w:val="a6"/>
    <w:next w:val="a6"/>
    <w:uiPriority w:val="35"/>
    <w:unhideWhenUsed/>
    <w:qFormat/>
    <w:rPr>
      <w:rFonts w:asciiTheme="majorHAnsi" w:eastAsia="黑体" w:hAnsiTheme="majorHAnsi" w:cstheme="majorBidi"/>
      <w:sz w:val="20"/>
      <w:szCs w:val="20"/>
    </w:rPr>
  </w:style>
  <w:style w:type="paragraph" w:styleId="ae">
    <w:name w:val="Document Map"/>
    <w:basedOn w:val="a6"/>
    <w:link w:val="af"/>
    <w:uiPriority w:val="99"/>
    <w:unhideWhenUsed/>
    <w:qFormat/>
    <w:rPr>
      <w:rFonts w:ascii="宋体" w:eastAsia="宋体" w:hAnsi="Calibri" w:cs="Times New Roman"/>
      <w:sz w:val="18"/>
      <w:szCs w:val="18"/>
    </w:rPr>
  </w:style>
  <w:style w:type="paragraph" w:styleId="af0">
    <w:name w:val="toa heading"/>
    <w:basedOn w:val="a6"/>
    <w:next w:val="a6"/>
    <w:semiHidden/>
    <w:qFormat/>
    <w:pPr>
      <w:spacing w:before="120"/>
    </w:pPr>
    <w:rPr>
      <w:rFonts w:ascii="Arial" w:eastAsia="宋体" w:hAnsi="Arial" w:cs="Times New Roman"/>
      <w:b/>
      <w:bCs/>
      <w:szCs w:val="21"/>
    </w:rPr>
  </w:style>
  <w:style w:type="paragraph" w:styleId="af1">
    <w:name w:val="annotation text"/>
    <w:basedOn w:val="a6"/>
    <w:link w:val="af2"/>
    <w:uiPriority w:val="99"/>
    <w:unhideWhenUsed/>
    <w:qFormat/>
    <w:pPr>
      <w:jc w:val="left"/>
    </w:pPr>
  </w:style>
  <w:style w:type="paragraph" w:styleId="af3">
    <w:name w:val="Salutation"/>
    <w:basedOn w:val="a6"/>
    <w:next w:val="a6"/>
    <w:link w:val="af4"/>
    <w:uiPriority w:val="99"/>
    <w:qFormat/>
    <w:rPr>
      <w:rFonts w:ascii="Times New Roman" w:eastAsia="宋体" w:hAnsi="Times New Roman" w:cs="Times New Roman"/>
      <w:szCs w:val="21"/>
    </w:rPr>
  </w:style>
  <w:style w:type="paragraph" w:styleId="31">
    <w:name w:val="List Bullet 3"/>
    <w:basedOn w:val="a6"/>
    <w:qFormat/>
    <w:pPr>
      <w:tabs>
        <w:tab w:val="left" w:pos="1200"/>
      </w:tabs>
    </w:pPr>
    <w:rPr>
      <w:rFonts w:ascii="Times New Roman" w:eastAsia="宋体" w:hAnsi="Times New Roman" w:cs="Times New Roman"/>
      <w:szCs w:val="21"/>
    </w:rPr>
  </w:style>
  <w:style w:type="paragraph" w:styleId="af5">
    <w:name w:val="Body Text"/>
    <w:basedOn w:val="a6"/>
    <w:link w:val="af6"/>
    <w:uiPriority w:val="99"/>
    <w:qFormat/>
    <w:pPr>
      <w:spacing w:after="120"/>
    </w:pPr>
    <w:rPr>
      <w:rFonts w:ascii="Times New Roman" w:eastAsia="宋体" w:hAnsi="Times New Roman" w:cs="Times New Roman"/>
      <w:szCs w:val="21"/>
    </w:rPr>
  </w:style>
  <w:style w:type="paragraph" w:styleId="af7">
    <w:name w:val="Body Text Indent"/>
    <w:basedOn w:val="a6"/>
    <w:qFormat/>
    <w:pPr>
      <w:spacing w:line="480" w:lineRule="exact"/>
      <w:ind w:firstLineChars="200" w:firstLine="480"/>
    </w:pPr>
    <w:rPr>
      <w:sz w:val="24"/>
    </w:rPr>
  </w:style>
  <w:style w:type="paragraph" w:styleId="TOC5">
    <w:name w:val="toc 5"/>
    <w:basedOn w:val="a6"/>
    <w:next w:val="a6"/>
    <w:uiPriority w:val="39"/>
    <w:unhideWhenUsed/>
    <w:qFormat/>
    <w:pPr>
      <w:ind w:leftChars="800" w:left="1680"/>
    </w:pPr>
  </w:style>
  <w:style w:type="paragraph" w:styleId="TOC3">
    <w:name w:val="toc 3"/>
    <w:basedOn w:val="a6"/>
    <w:next w:val="a6"/>
    <w:uiPriority w:val="39"/>
    <w:unhideWhenUsed/>
    <w:qFormat/>
    <w:pPr>
      <w:widowControl/>
      <w:spacing w:after="100" w:line="276" w:lineRule="auto"/>
      <w:ind w:left="440"/>
      <w:jc w:val="left"/>
    </w:pPr>
    <w:rPr>
      <w:rFonts w:ascii="Calibri" w:eastAsia="宋体" w:hAnsi="Calibri" w:cs="Times New Roman"/>
      <w:kern w:val="0"/>
      <w:sz w:val="22"/>
    </w:rPr>
  </w:style>
  <w:style w:type="paragraph" w:styleId="af8">
    <w:name w:val="Plain Text"/>
    <w:basedOn w:val="a6"/>
    <w:link w:val="af9"/>
    <w:qFormat/>
    <w:rPr>
      <w:rFonts w:ascii="宋体" w:eastAsia="宋体" w:hAnsi="Courier New" w:cs="Times New Roman"/>
      <w:szCs w:val="20"/>
    </w:rPr>
  </w:style>
  <w:style w:type="paragraph" w:styleId="TOC8">
    <w:name w:val="toc 8"/>
    <w:basedOn w:val="a6"/>
    <w:next w:val="a6"/>
    <w:uiPriority w:val="39"/>
    <w:unhideWhenUsed/>
    <w:qFormat/>
    <w:pPr>
      <w:ind w:leftChars="1400" w:left="2940"/>
    </w:pPr>
  </w:style>
  <w:style w:type="paragraph" w:styleId="afa">
    <w:name w:val="Date"/>
    <w:basedOn w:val="a6"/>
    <w:next w:val="a6"/>
    <w:link w:val="afb"/>
    <w:uiPriority w:val="99"/>
    <w:qFormat/>
    <w:pPr>
      <w:ind w:leftChars="2500" w:left="100"/>
    </w:pPr>
    <w:rPr>
      <w:rFonts w:ascii="Times New Roman" w:eastAsia="宋体" w:hAnsi="Times New Roman" w:cs="Times New Roman"/>
      <w:szCs w:val="21"/>
    </w:rPr>
  </w:style>
  <w:style w:type="paragraph" w:styleId="afc">
    <w:name w:val="endnote text"/>
    <w:basedOn w:val="a6"/>
    <w:link w:val="afd"/>
    <w:uiPriority w:val="99"/>
    <w:unhideWhenUsed/>
    <w:qFormat/>
    <w:pPr>
      <w:widowControl/>
      <w:snapToGrid w:val="0"/>
      <w:jc w:val="left"/>
    </w:pPr>
    <w:rPr>
      <w:rFonts w:ascii="宋体" w:eastAsia="宋体" w:hAnsi="宋体" w:cs="宋体"/>
      <w:kern w:val="0"/>
      <w:szCs w:val="24"/>
    </w:rPr>
  </w:style>
  <w:style w:type="paragraph" w:styleId="afe">
    <w:name w:val="Balloon Text"/>
    <w:basedOn w:val="a6"/>
    <w:link w:val="aff"/>
    <w:uiPriority w:val="99"/>
    <w:unhideWhenUsed/>
    <w:qFormat/>
    <w:rPr>
      <w:sz w:val="18"/>
      <w:szCs w:val="18"/>
    </w:rPr>
  </w:style>
  <w:style w:type="paragraph" w:styleId="aff0">
    <w:name w:val="footer"/>
    <w:basedOn w:val="a6"/>
    <w:link w:val="aff1"/>
    <w:uiPriority w:val="99"/>
    <w:unhideWhenUsed/>
    <w:qFormat/>
    <w:pPr>
      <w:tabs>
        <w:tab w:val="center" w:pos="4153"/>
        <w:tab w:val="right" w:pos="8306"/>
      </w:tabs>
      <w:snapToGrid w:val="0"/>
      <w:jc w:val="left"/>
    </w:pPr>
    <w:rPr>
      <w:sz w:val="18"/>
      <w:szCs w:val="18"/>
    </w:rPr>
  </w:style>
  <w:style w:type="paragraph" w:styleId="aff2">
    <w:name w:val="header"/>
    <w:basedOn w:val="a6"/>
    <w:link w:val="af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unhideWhenUsed/>
    <w:qFormat/>
  </w:style>
  <w:style w:type="paragraph" w:styleId="TOC4">
    <w:name w:val="toc 4"/>
    <w:basedOn w:val="a6"/>
    <w:next w:val="a6"/>
    <w:uiPriority w:val="39"/>
    <w:unhideWhenUsed/>
    <w:qFormat/>
    <w:pPr>
      <w:ind w:leftChars="600" w:left="1260"/>
    </w:pPr>
  </w:style>
  <w:style w:type="paragraph" w:styleId="TOC6">
    <w:name w:val="toc 6"/>
    <w:basedOn w:val="a6"/>
    <w:next w:val="a6"/>
    <w:uiPriority w:val="39"/>
    <w:unhideWhenUsed/>
    <w:qFormat/>
    <w:pPr>
      <w:ind w:leftChars="1000" w:left="2100"/>
    </w:pPr>
  </w:style>
  <w:style w:type="paragraph" w:styleId="TOC2">
    <w:name w:val="toc 2"/>
    <w:basedOn w:val="a6"/>
    <w:next w:val="a6"/>
    <w:uiPriority w:val="39"/>
    <w:unhideWhenUsed/>
    <w:qFormat/>
    <w:pPr>
      <w:ind w:leftChars="200" w:left="420"/>
    </w:pPr>
  </w:style>
  <w:style w:type="paragraph" w:styleId="TOC9">
    <w:name w:val="toc 9"/>
    <w:basedOn w:val="a6"/>
    <w:next w:val="a6"/>
    <w:uiPriority w:val="39"/>
    <w:unhideWhenUsed/>
    <w:qFormat/>
    <w:pPr>
      <w:ind w:leftChars="1600" w:left="3360"/>
    </w:pPr>
  </w:style>
  <w:style w:type="paragraph" w:styleId="aff4">
    <w:name w:val="Normal (Web)"/>
    <w:basedOn w:val="a6"/>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6"/>
    <w:next w:val="a6"/>
    <w:semiHidden/>
    <w:qFormat/>
    <w:pPr>
      <w:widowControl/>
      <w:ind w:firstLineChars="200" w:firstLine="420"/>
      <w:jc w:val="left"/>
    </w:pPr>
    <w:rPr>
      <w:rFonts w:ascii="宋体" w:eastAsia="宋体" w:hAnsi="宋体" w:cs="Times New Roman"/>
      <w:color w:val="000000"/>
      <w:kern w:val="0"/>
      <w:szCs w:val="21"/>
    </w:rPr>
  </w:style>
  <w:style w:type="paragraph" w:styleId="aff5">
    <w:name w:val="Title"/>
    <w:basedOn w:val="a6"/>
    <w:next w:val="a6"/>
    <w:link w:val="aff6"/>
    <w:qFormat/>
    <w:pPr>
      <w:spacing w:before="240" w:after="60"/>
      <w:jc w:val="center"/>
      <w:outlineLvl w:val="0"/>
    </w:pPr>
    <w:rPr>
      <w:rFonts w:asciiTheme="majorHAnsi" w:eastAsia="宋体" w:hAnsiTheme="majorHAnsi" w:cstheme="majorBidi"/>
      <w:b/>
      <w:bCs/>
      <w:sz w:val="32"/>
      <w:szCs w:val="32"/>
    </w:rPr>
  </w:style>
  <w:style w:type="paragraph" w:styleId="aff7">
    <w:name w:val="annotation subject"/>
    <w:basedOn w:val="af1"/>
    <w:next w:val="af1"/>
    <w:link w:val="aff8"/>
    <w:uiPriority w:val="99"/>
    <w:unhideWhenUsed/>
    <w:qFormat/>
    <w:rPr>
      <w:b/>
      <w:bCs/>
    </w:rPr>
  </w:style>
  <w:style w:type="paragraph" w:styleId="21">
    <w:name w:val="Body Text First Indent 2"/>
    <w:basedOn w:val="af7"/>
    <w:uiPriority w:val="99"/>
    <w:unhideWhenUsed/>
    <w:qFormat/>
    <w:pPr>
      <w:ind w:firstLine="420"/>
    </w:pPr>
  </w:style>
  <w:style w:type="table" w:styleId="aff9">
    <w:name w:val="Table Grid"/>
    <w:basedOn w:val="a8"/>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ndnote reference"/>
    <w:basedOn w:val="a7"/>
    <w:uiPriority w:val="99"/>
    <w:unhideWhenUsed/>
    <w:qFormat/>
    <w:rPr>
      <w:vertAlign w:val="superscript"/>
    </w:rPr>
  </w:style>
  <w:style w:type="character" w:styleId="affb">
    <w:name w:val="page number"/>
    <w:basedOn w:val="a7"/>
    <w:qFormat/>
  </w:style>
  <w:style w:type="character" w:styleId="affc">
    <w:name w:val="Hyperlink"/>
    <w:basedOn w:val="a7"/>
    <w:uiPriority w:val="99"/>
    <w:unhideWhenUsed/>
    <w:qFormat/>
    <w:rPr>
      <w:color w:val="0563C1" w:themeColor="hyperlink"/>
      <w:u w:val="single"/>
    </w:rPr>
  </w:style>
  <w:style w:type="character" w:styleId="affd">
    <w:name w:val="annotation reference"/>
    <w:basedOn w:val="a7"/>
    <w:unhideWhenUsed/>
    <w:qFormat/>
    <w:rPr>
      <w:sz w:val="21"/>
      <w:szCs w:val="21"/>
    </w:rPr>
  </w:style>
  <w:style w:type="character" w:customStyle="1" w:styleId="aff3">
    <w:name w:val="页眉 字符"/>
    <w:basedOn w:val="a7"/>
    <w:link w:val="aff2"/>
    <w:uiPriority w:val="99"/>
    <w:qFormat/>
    <w:rPr>
      <w:sz w:val="18"/>
      <w:szCs w:val="18"/>
    </w:rPr>
  </w:style>
  <w:style w:type="character" w:customStyle="1" w:styleId="aff1">
    <w:name w:val="页脚 字符"/>
    <w:basedOn w:val="a7"/>
    <w:link w:val="aff0"/>
    <w:uiPriority w:val="99"/>
    <w:qFormat/>
    <w:rPr>
      <w:sz w:val="18"/>
      <w:szCs w:val="18"/>
    </w:rPr>
  </w:style>
  <w:style w:type="paragraph" w:customStyle="1" w:styleId="aSTL">
    <w:name w:val="aSTL正文"/>
    <w:basedOn w:val="a6"/>
    <w:link w:val="aSTLChar"/>
    <w:qFormat/>
    <w:pPr>
      <w:spacing w:line="300" w:lineRule="auto"/>
      <w:ind w:firstLineChars="200" w:firstLine="200"/>
    </w:pPr>
    <w:rPr>
      <w:rFonts w:ascii="Calibri" w:eastAsia="宋体" w:hAnsi="Calibri" w:cs="Times New Roman"/>
      <w:kern w:val="0"/>
      <w:sz w:val="24"/>
      <w:szCs w:val="20"/>
      <w:lang w:val="zh-CN"/>
    </w:rPr>
  </w:style>
  <w:style w:type="character" w:customStyle="1" w:styleId="aSTLChar">
    <w:name w:val="aSTL正文 Char"/>
    <w:link w:val="aSTL"/>
    <w:qFormat/>
    <w:rPr>
      <w:rFonts w:ascii="Calibri" w:eastAsia="宋体" w:hAnsi="Calibri" w:cs="Times New Roman"/>
      <w:kern w:val="0"/>
      <w:sz w:val="24"/>
      <w:szCs w:val="20"/>
      <w:lang w:val="zh-CN" w:eastAsia="zh-CN"/>
    </w:rPr>
  </w:style>
  <w:style w:type="paragraph" w:customStyle="1" w:styleId="41111">
    <w:name w:val="4.1.1.1.1"/>
    <w:basedOn w:val="a6"/>
    <w:link w:val="41111Char"/>
    <w:qFormat/>
    <w:pPr>
      <w:tabs>
        <w:tab w:val="left" w:pos="142"/>
      </w:tabs>
      <w:spacing w:beforeLines="50" w:afterLines="50"/>
      <w:ind w:leftChars="200" w:left="200"/>
      <w:jc w:val="left"/>
      <w:outlineLvl w:val="3"/>
    </w:pPr>
    <w:rPr>
      <w:rFonts w:ascii="宋体" w:eastAsia="宋体" w:hAnsi="宋体" w:cs="Times New Roman"/>
      <w:b/>
      <w:color w:val="000000"/>
      <w:kern w:val="0"/>
      <w:sz w:val="24"/>
      <w:szCs w:val="24"/>
      <w:lang w:val="zh-CN"/>
    </w:rPr>
  </w:style>
  <w:style w:type="character" w:customStyle="1" w:styleId="41111Char">
    <w:name w:val="4.1.1.1.1 Char"/>
    <w:link w:val="41111"/>
    <w:qFormat/>
    <w:rPr>
      <w:rFonts w:ascii="宋体" w:eastAsia="宋体" w:hAnsi="宋体" w:cs="Times New Roman"/>
      <w:b/>
      <w:color w:val="000000"/>
      <w:kern w:val="0"/>
      <w:sz w:val="24"/>
      <w:szCs w:val="24"/>
      <w:lang w:val="zh-CN" w:eastAsia="zh-CN"/>
    </w:rPr>
  </w:style>
  <w:style w:type="paragraph" w:styleId="affe">
    <w:name w:val="List Paragraph"/>
    <w:basedOn w:val="a6"/>
    <w:uiPriority w:val="34"/>
    <w:qFormat/>
    <w:pPr>
      <w:ind w:firstLineChars="200" w:firstLine="420"/>
    </w:pPr>
    <w:rPr>
      <w:rFonts w:ascii="Calibri" w:eastAsia="宋体" w:hAnsi="Calibri" w:cs="Times New Roman"/>
    </w:rPr>
  </w:style>
  <w:style w:type="character" w:customStyle="1" w:styleId="af2">
    <w:name w:val="批注文字 字符"/>
    <w:basedOn w:val="a7"/>
    <w:link w:val="af1"/>
    <w:uiPriority w:val="99"/>
    <w:qFormat/>
  </w:style>
  <w:style w:type="character" w:customStyle="1" w:styleId="aff8">
    <w:name w:val="批注主题 字符"/>
    <w:basedOn w:val="af2"/>
    <w:link w:val="aff7"/>
    <w:uiPriority w:val="99"/>
    <w:qFormat/>
    <w:rPr>
      <w:b/>
      <w:bCs/>
    </w:rPr>
  </w:style>
  <w:style w:type="character" w:customStyle="1" w:styleId="aff">
    <w:name w:val="批注框文本 字符"/>
    <w:basedOn w:val="a7"/>
    <w:link w:val="afe"/>
    <w:uiPriority w:val="99"/>
    <w:qFormat/>
    <w:rPr>
      <w:sz w:val="18"/>
      <w:szCs w:val="18"/>
    </w:rPr>
  </w:style>
  <w:style w:type="character" w:customStyle="1" w:styleId="10">
    <w:name w:val="标题 1 字符"/>
    <w:basedOn w:val="a7"/>
    <w:link w:val="1"/>
    <w:uiPriority w:val="99"/>
    <w:qFormat/>
    <w:rPr>
      <w:b/>
      <w:bCs/>
      <w:kern w:val="44"/>
      <w:sz w:val="44"/>
      <w:szCs w:val="44"/>
    </w:rPr>
  </w:style>
  <w:style w:type="paragraph" w:customStyle="1" w:styleId="TOC10">
    <w:name w:val="TOC 标题1"/>
    <w:basedOn w:val="1"/>
    <w:next w:val="a6"/>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7"/>
    <w:link w:val="2"/>
    <w:qFormat/>
    <w:rPr>
      <w:rFonts w:asciiTheme="majorHAnsi" w:eastAsiaTheme="majorEastAsia" w:hAnsiTheme="majorHAnsi" w:cstheme="majorBidi"/>
      <w:b/>
      <w:bCs/>
      <w:sz w:val="32"/>
      <w:szCs w:val="32"/>
    </w:rPr>
  </w:style>
  <w:style w:type="character" w:customStyle="1" w:styleId="30">
    <w:name w:val="标题 3 字符"/>
    <w:basedOn w:val="a7"/>
    <w:link w:val="3"/>
    <w:uiPriority w:val="9"/>
    <w:qFormat/>
    <w:rPr>
      <w:rFonts w:ascii="Calibri" w:eastAsia="宋体" w:hAnsi="Calibri" w:cs="Times New Roman"/>
      <w:b/>
      <w:bCs/>
      <w:szCs w:val="32"/>
    </w:rPr>
  </w:style>
  <w:style w:type="character" w:customStyle="1" w:styleId="40">
    <w:name w:val="标题 4 字符"/>
    <w:basedOn w:val="a7"/>
    <w:link w:val="4"/>
    <w:uiPriority w:val="9"/>
    <w:qFormat/>
    <w:rPr>
      <w:rFonts w:ascii="Cambria" w:eastAsia="宋体" w:hAnsi="Cambria" w:cs="Times New Roman"/>
      <w:b/>
      <w:bCs/>
      <w:szCs w:val="28"/>
    </w:rPr>
  </w:style>
  <w:style w:type="character" w:customStyle="1" w:styleId="50">
    <w:name w:val="标题 5 字符"/>
    <w:basedOn w:val="a7"/>
    <w:link w:val="5"/>
    <w:uiPriority w:val="9"/>
    <w:qFormat/>
    <w:rPr>
      <w:rFonts w:ascii="Calibri" w:eastAsia="宋体" w:hAnsi="Calibri" w:cs="Times New Roman"/>
      <w:b/>
      <w:bCs/>
      <w:szCs w:val="28"/>
    </w:rPr>
  </w:style>
  <w:style w:type="character" w:customStyle="1" w:styleId="60">
    <w:name w:val="标题 6 字符"/>
    <w:basedOn w:val="a7"/>
    <w:link w:val="6"/>
    <w:uiPriority w:val="9"/>
    <w:qFormat/>
    <w:rPr>
      <w:rFonts w:asciiTheme="majorHAnsi" w:eastAsia="宋体" w:hAnsiTheme="majorHAnsi" w:cstheme="majorBidi"/>
      <w:b/>
      <w:bCs/>
      <w:kern w:val="0"/>
      <w:szCs w:val="24"/>
    </w:rPr>
  </w:style>
  <w:style w:type="character" w:customStyle="1" w:styleId="70">
    <w:name w:val="标题 7 字符"/>
    <w:basedOn w:val="a7"/>
    <w:link w:val="7"/>
    <w:uiPriority w:val="9"/>
    <w:qFormat/>
    <w:rPr>
      <w:rFonts w:ascii="宋体" w:eastAsia="宋体" w:hAnsi="宋体" w:cs="宋体"/>
      <w:b/>
      <w:bCs/>
      <w:kern w:val="0"/>
      <w:sz w:val="24"/>
      <w:szCs w:val="24"/>
    </w:rPr>
  </w:style>
  <w:style w:type="character" w:customStyle="1" w:styleId="af4">
    <w:name w:val="称呼 字符"/>
    <w:basedOn w:val="a7"/>
    <w:link w:val="af3"/>
    <w:uiPriority w:val="99"/>
    <w:qFormat/>
    <w:rPr>
      <w:rFonts w:ascii="Times New Roman" w:eastAsia="宋体" w:hAnsi="Times New Roman" w:cs="Times New Roman"/>
      <w:szCs w:val="21"/>
    </w:rPr>
  </w:style>
  <w:style w:type="character" w:customStyle="1" w:styleId="notnullcss1">
    <w:name w:val="notnullcss1"/>
    <w:basedOn w:val="a7"/>
    <w:uiPriority w:val="99"/>
    <w:qFormat/>
    <w:rPr>
      <w:rFonts w:eastAsia="宋体" w:cs="Times New Roman"/>
      <w:color w:val="FF0000"/>
      <w:kern w:val="2"/>
      <w:sz w:val="24"/>
      <w:szCs w:val="24"/>
      <w:lang w:val="en-US" w:eastAsia="zh-CN" w:bidi="ar-SA"/>
    </w:rPr>
  </w:style>
  <w:style w:type="paragraph" w:customStyle="1" w:styleId="xl61">
    <w:name w:val="xl61"/>
    <w:basedOn w:val="a6"/>
    <w:uiPriority w:val="99"/>
    <w:qFormat/>
    <w:pPr>
      <w:widowControl/>
      <w:spacing w:before="100" w:after="100"/>
      <w:jc w:val="right"/>
    </w:pPr>
    <w:rPr>
      <w:rFonts w:ascii="Arial Unicode MS" w:eastAsia="Arial Unicode MS" w:hAnsi="Times New Roman" w:cs="Times New Roman"/>
      <w:kern w:val="0"/>
      <w:sz w:val="18"/>
      <w:szCs w:val="18"/>
    </w:rPr>
  </w:style>
  <w:style w:type="character" w:customStyle="1" w:styleId="af9">
    <w:name w:val="纯文本 字符"/>
    <w:basedOn w:val="a7"/>
    <w:link w:val="af8"/>
    <w:qFormat/>
    <w:rPr>
      <w:rFonts w:ascii="宋体" w:eastAsia="宋体" w:hAnsi="Courier New" w:cs="Times New Roman"/>
      <w:szCs w:val="20"/>
    </w:rPr>
  </w:style>
  <w:style w:type="character" w:customStyle="1" w:styleId="headline-content2">
    <w:name w:val="headline-content2"/>
    <w:basedOn w:val="a7"/>
    <w:qFormat/>
    <w:rPr>
      <w:rFonts w:eastAsia="宋体" w:cs="Times New Roman"/>
      <w:kern w:val="2"/>
      <w:sz w:val="24"/>
      <w:szCs w:val="24"/>
      <w:lang w:val="en-US" w:eastAsia="zh-CN" w:bidi="ar-SA"/>
    </w:rPr>
  </w:style>
  <w:style w:type="character" w:customStyle="1" w:styleId="af6">
    <w:name w:val="正文文本 字符"/>
    <w:basedOn w:val="a7"/>
    <w:link w:val="af5"/>
    <w:uiPriority w:val="99"/>
    <w:qFormat/>
    <w:rPr>
      <w:rFonts w:ascii="Times New Roman" w:eastAsia="宋体" w:hAnsi="Times New Roman" w:cs="Times New Roman"/>
      <w:szCs w:val="21"/>
    </w:rPr>
  </w:style>
  <w:style w:type="paragraph" w:customStyle="1" w:styleId="write2">
    <w:name w:val="write2"/>
    <w:basedOn w:val="a6"/>
    <w:uiPriority w:val="99"/>
    <w:qFormat/>
    <w:pPr>
      <w:widowControl/>
      <w:tabs>
        <w:tab w:val="left" w:pos="709"/>
      </w:tabs>
      <w:overflowPunct w:val="0"/>
      <w:autoSpaceDE w:val="0"/>
      <w:autoSpaceDN w:val="0"/>
      <w:adjustRightInd w:val="0"/>
      <w:textAlignment w:val="baseline"/>
    </w:pPr>
    <w:rPr>
      <w:rFonts w:ascii="Helvetica-Narrow" w:eastAsia="宋体" w:hAnsi="Helvetica-Narrow" w:cs="Times New Roman"/>
      <w:kern w:val="0"/>
      <w:szCs w:val="24"/>
      <w:lang w:val="en-AU"/>
    </w:rPr>
  </w:style>
  <w:style w:type="character" w:customStyle="1" w:styleId="afb">
    <w:name w:val="日期 字符"/>
    <w:basedOn w:val="a7"/>
    <w:link w:val="afa"/>
    <w:uiPriority w:val="99"/>
    <w:qFormat/>
    <w:rPr>
      <w:rFonts w:ascii="Times New Roman" w:eastAsia="宋体" w:hAnsi="Times New Roman" w:cs="Times New Roman"/>
      <w:szCs w:val="21"/>
    </w:rPr>
  </w:style>
  <w:style w:type="character" w:customStyle="1" w:styleId="ab">
    <w:name w:val="注释标题 字符"/>
    <w:basedOn w:val="a7"/>
    <w:link w:val="aa"/>
    <w:uiPriority w:val="99"/>
    <w:qFormat/>
    <w:rPr>
      <w:rFonts w:ascii="Times New Roman" w:eastAsia="宋体" w:hAnsi="Times New Roman" w:cs="Times New Roman"/>
      <w:szCs w:val="21"/>
    </w:rPr>
  </w:style>
  <w:style w:type="paragraph" w:customStyle="1" w:styleId="51">
    <w:name w:val="标题5"/>
    <w:basedOn w:val="a6"/>
    <w:qFormat/>
    <w:pPr>
      <w:keepNext/>
      <w:keepLines/>
      <w:spacing w:before="60" w:after="60"/>
      <w:ind w:hangingChars="200" w:hanging="420"/>
      <w:outlineLvl w:val="4"/>
    </w:pPr>
    <w:rPr>
      <w:rFonts w:ascii="宋体" w:eastAsia="宋体" w:hAnsi="宋体" w:cs="Times New Roman"/>
      <w:b/>
      <w:bCs/>
      <w:szCs w:val="21"/>
    </w:rPr>
  </w:style>
  <w:style w:type="paragraph" w:customStyle="1" w:styleId="12">
    <w:name w:val="修订1"/>
    <w:hidden/>
    <w:uiPriority w:val="99"/>
    <w:semiHidden/>
    <w:qFormat/>
    <w:rPr>
      <w:rFonts w:ascii="Calibri" w:hAnsi="Calibri"/>
      <w:kern w:val="2"/>
      <w:sz w:val="21"/>
      <w:szCs w:val="22"/>
    </w:rPr>
  </w:style>
  <w:style w:type="character" w:customStyle="1" w:styleId="Char">
    <w:name w:val="正文的样式 Char"/>
    <w:basedOn w:val="a7"/>
    <w:link w:val="afff"/>
    <w:qFormat/>
    <w:rPr>
      <w:szCs w:val="24"/>
    </w:rPr>
  </w:style>
  <w:style w:type="paragraph" w:customStyle="1" w:styleId="afff">
    <w:name w:val="正文的样式"/>
    <w:basedOn w:val="a6"/>
    <w:link w:val="Char"/>
    <w:qFormat/>
    <w:pPr>
      <w:spacing w:before="100" w:after="100"/>
    </w:pPr>
    <w:rPr>
      <w:szCs w:val="24"/>
    </w:rPr>
  </w:style>
  <w:style w:type="character" w:customStyle="1" w:styleId="af">
    <w:name w:val="文档结构图 字符"/>
    <w:basedOn w:val="a7"/>
    <w:link w:val="ae"/>
    <w:uiPriority w:val="99"/>
    <w:semiHidden/>
    <w:qFormat/>
    <w:rPr>
      <w:rFonts w:ascii="宋体" w:eastAsia="宋体" w:hAnsi="Calibri" w:cs="Times New Roman"/>
      <w:sz w:val="18"/>
      <w:szCs w:val="18"/>
    </w:rPr>
  </w:style>
  <w:style w:type="character" w:styleId="afff0">
    <w:name w:val="Placeholder Text"/>
    <w:basedOn w:val="a7"/>
    <w:uiPriority w:val="99"/>
    <w:semiHidden/>
    <w:qFormat/>
    <w:rPr>
      <w:color w:val="auto"/>
    </w:rPr>
  </w:style>
  <w:style w:type="character" w:customStyle="1" w:styleId="aff6">
    <w:name w:val="标题 字符"/>
    <w:basedOn w:val="a7"/>
    <w:link w:val="aff5"/>
    <w:qFormat/>
    <w:rPr>
      <w:rFonts w:asciiTheme="majorHAnsi" w:eastAsia="宋体" w:hAnsiTheme="majorHAnsi" w:cstheme="majorBidi"/>
      <w:b/>
      <w:bCs/>
      <w:sz w:val="32"/>
      <w:szCs w:val="32"/>
    </w:rPr>
  </w:style>
  <w:style w:type="paragraph" w:styleId="afff1">
    <w:name w:val="No Spacing"/>
    <w:uiPriority w:val="1"/>
    <w:qFormat/>
    <w:pPr>
      <w:widowControl w:val="0"/>
      <w:jc w:val="both"/>
    </w:pPr>
    <w:rPr>
      <w:rFonts w:ascii="Calibri" w:hAnsi="Calibri"/>
      <w:kern w:val="2"/>
      <w:sz w:val="21"/>
      <w:szCs w:val="22"/>
    </w:rPr>
  </w:style>
  <w:style w:type="character" w:customStyle="1" w:styleId="afd">
    <w:name w:val="尾注文本 字符"/>
    <w:basedOn w:val="a7"/>
    <w:link w:val="afc"/>
    <w:uiPriority w:val="99"/>
    <w:semiHidden/>
    <w:qFormat/>
    <w:rPr>
      <w:rFonts w:ascii="宋体" w:eastAsia="宋体" w:hAnsi="宋体" w:cs="宋体"/>
      <w:kern w:val="0"/>
      <w:szCs w:val="24"/>
    </w:rPr>
  </w:style>
  <w:style w:type="character" w:customStyle="1" w:styleId="Char1">
    <w:name w:val="批注主题 Char1"/>
    <w:basedOn w:val="af2"/>
    <w:uiPriority w:val="99"/>
    <w:semiHidden/>
    <w:qFormat/>
    <w:rPr>
      <w:rFonts w:ascii="Times New Roman" w:eastAsia="宋体" w:hAnsi="Times New Roman" w:cs="Times New Roman"/>
      <w:b/>
      <w:bCs/>
      <w:szCs w:val="21"/>
    </w:rPr>
  </w:style>
  <w:style w:type="character" w:customStyle="1" w:styleId="span">
    <w:name w:val="span_"/>
    <w:basedOn w:val="a7"/>
    <w:qFormat/>
  </w:style>
  <w:style w:type="paragraph" w:customStyle="1" w:styleId="32">
    <w:name w:val="标题  3"/>
    <w:basedOn w:val="a6"/>
    <w:next w:val="a6"/>
    <w:link w:val="3Char"/>
    <w:qFormat/>
    <w:pPr>
      <w:keepNext/>
      <w:keepLines/>
      <w:spacing w:before="100" w:beforeAutospacing="1" w:after="100" w:afterAutospacing="1" w:line="415" w:lineRule="auto"/>
    </w:pPr>
    <w:rPr>
      <w:rFonts w:ascii="Times New Roman" w:eastAsia="宋体" w:hAnsi="Times New Roman" w:cs="Times New Roman"/>
      <w:b/>
      <w:szCs w:val="24"/>
    </w:rPr>
  </w:style>
  <w:style w:type="character" w:customStyle="1" w:styleId="3Char">
    <w:name w:val="标题  3 Char"/>
    <w:basedOn w:val="a7"/>
    <w:link w:val="32"/>
    <w:qFormat/>
    <w:rPr>
      <w:rFonts w:ascii="Times New Roman" w:eastAsia="宋体" w:hAnsi="Times New Roman" w:cs="Times New Roman"/>
      <w:b/>
      <w:szCs w:val="24"/>
    </w:rPr>
  </w:style>
  <w:style w:type="paragraph" w:customStyle="1" w:styleId="13">
    <w:name w:val="列出段落1"/>
    <w:basedOn w:val="a6"/>
    <w:qFormat/>
    <w:pPr>
      <w:ind w:firstLineChars="200" w:firstLine="420"/>
    </w:pPr>
    <w:rPr>
      <w:rFonts w:ascii="Calibri" w:eastAsia="宋体" w:hAnsi="Calibri" w:cs="Calibri"/>
      <w:szCs w:val="21"/>
    </w:rPr>
  </w:style>
  <w:style w:type="paragraph" w:customStyle="1" w:styleId="14">
    <w:name w:val="报告正文格式1"/>
    <w:basedOn w:val="a6"/>
    <w:qFormat/>
    <w:pPr>
      <w:spacing w:line="360" w:lineRule="auto"/>
      <w:ind w:firstLineChars="200" w:firstLine="200"/>
      <w:jc w:val="left"/>
    </w:pPr>
    <w:rPr>
      <w:rFonts w:ascii="Times New Roman" w:eastAsia="仿宋" w:hAnsi="Times New Roman" w:cs="Times New Roman"/>
      <w:bCs/>
      <w:sz w:val="24"/>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Times New Roman" w:eastAsia="Times New Roman" w:hAnsi="Times New Roman" w:cs="Times New Roman"/>
      <w:kern w:val="0"/>
      <w:sz w:val="22"/>
      <w:lang w:eastAsia="en-US"/>
    </w:rPr>
  </w:style>
  <w:style w:type="paragraph" w:customStyle="1" w:styleId="afff2">
    <w:name w:val="前言标题"/>
    <w:basedOn w:val="2"/>
    <w:link w:val="Char0"/>
    <w:qFormat/>
    <w:pPr>
      <w:spacing w:before="0" w:after="0" w:line="566" w:lineRule="auto"/>
      <w:jc w:val="left"/>
      <w:outlineLvl w:val="9"/>
    </w:pPr>
    <w:rPr>
      <w:rFonts w:ascii="Times New Roman" w:eastAsia="黑体" w:hAnsi="Times New Roman" w:cs="Times New Roman"/>
      <w:b w:val="0"/>
      <w:sz w:val="21"/>
    </w:rPr>
  </w:style>
  <w:style w:type="paragraph" w:customStyle="1" w:styleId="afff3">
    <w:name w:val="前言大标题"/>
    <w:basedOn w:val="1"/>
    <w:link w:val="Char2"/>
    <w:qFormat/>
    <w:pPr>
      <w:spacing w:before="0" w:after="680" w:line="283" w:lineRule="auto"/>
      <w:ind w:firstLineChars="200" w:firstLine="200"/>
      <w:jc w:val="center"/>
      <w:outlineLvl w:val="9"/>
    </w:pPr>
    <w:rPr>
      <w:rFonts w:ascii="Times New Roman" w:eastAsia="黑体" w:hAnsi="Times New Roman" w:cs="Times New Roman"/>
      <w:b w:val="0"/>
      <w:sz w:val="32"/>
    </w:rPr>
  </w:style>
  <w:style w:type="character" w:customStyle="1" w:styleId="Char0">
    <w:name w:val="前言标题 Char"/>
    <w:basedOn w:val="a7"/>
    <w:link w:val="afff2"/>
    <w:qFormat/>
    <w:rPr>
      <w:rFonts w:eastAsia="黑体"/>
      <w:bCs/>
      <w:kern w:val="2"/>
      <w:sz w:val="21"/>
      <w:szCs w:val="32"/>
    </w:rPr>
  </w:style>
  <w:style w:type="character" w:customStyle="1" w:styleId="Char2">
    <w:name w:val="前言大标题 Char"/>
    <w:link w:val="afff3"/>
    <w:rPr>
      <w:rFonts w:eastAsia="黑体"/>
      <w:bCs/>
      <w:kern w:val="44"/>
      <w:sz w:val="32"/>
      <w:szCs w:val="44"/>
    </w:rPr>
  </w:style>
  <w:style w:type="paragraph" w:customStyle="1" w:styleId="afff4">
    <w:name w:val="表格内"/>
    <w:basedOn w:val="a6"/>
    <w:uiPriority w:val="99"/>
    <w:qFormat/>
    <w:pPr>
      <w:widowControl/>
      <w:adjustRightInd w:val="0"/>
      <w:snapToGrid w:val="0"/>
      <w:jc w:val="center"/>
    </w:pPr>
    <w:rPr>
      <w:rFonts w:ascii="Times New Roman" w:hAnsi="Times New Roman"/>
      <w:kern w:val="0"/>
      <w:szCs w:val="20"/>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a">
    <w:name w:val="前言、引言标题"/>
    <w:next w:val="a6"/>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6"/>
    <w:pPr>
      <w:numPr>
        <w:ilvl w:val="1"/>
        <w:numId w:val="1"/>
      </w:numPr>
      <w:spacing w:beforeLines="50" w:before="50" w:afterLines="50" w:after="50"/>
      <w:jc w:val="both"/>
      <w:outlineLvl w:val="1"/>
    </w:pPr>
    <w:rPr>
      <w:rFonts w:ascii="黑体" w:eastAsia="黑体"/>
      <w:sz w:val="21"/>
    </w:rPr>
  </w:style>
  <w:style w:type="paragraph" w:customStyle="1" w:styleId="a1">
    <w:name w:val="一级条标题"/>
    <w:next w:val="a6"/>
    <w:pPr>
      <w:numPr>
        <w:ilvl w:val="2"/>
        <w:numId w:val="1"/>
      </w:numPr>
      <w:outlineLvl w:val="2"/>
    </w:pPr>
    <w:rPr>
      <w:rFonts w:eastAsia="黑体"/>
      <w:sz w:val="21"/>
    </w:rPr>
  </w:style>
  <w:style w:type="paragraph" w:customStyle="1" w:styleId="a2">
    <w:name w:val="二级条标题"/>
    <w:basedOn w:val="a1"/>
    <w:next w:val="a6"/>
    <w:pPr>
      <w:numPr>
        <w:ilvl w:val="3"/>
      </w:numPr>
      <w:outlineLvl w:val="3"/>
    </w:pPr>
  </w:style>
  <w:style w:type="paragraph" w:customStyle="1" w:styleId="a3">
    <w:name w:val="实施日期"/>
    <w:basedOn w:val="a6"/>
    <w:pPr>
      <w:framePr w:w="4000" w:h="473" w:hRule="exact" w:vSpace="180" w:wrap="around" w:hAnchor="margin" w:xAlign="right" w:y="13511" w:anchorLock="1"/>
      <w:widowControl/>
      <w:numPr>
        <w:ilvl w:val="4"/>
        <w:numId w:val="1"/>
      </w:numPr>
      <w:jc w:val="right"/>
    </w:pPr>
    <w:rPr>
      <w:rFonts w:ascii="Times New Roman" w:eastAsia="黑体" w:hAnsi="Times New Roman" w:cs="Times New Roman"/>
      <w:kern w:val="0"/>
      <w:sz w:val="28"/>
      <w:szCs w:val="20"/>
    </w:rPr>
  </w:style>
  <w:style w:type="paragraph" w:customStyle="1" w:styleId="a4">
    <w:name w:val="图表脚注"/>
    <w:next w:val="a6"/>
    <w:pPr>
      <w:numPr>
        <w:ilvl w:val="5"/>
        <w:numId w:val="1"/>
      </w:numPr>
      <w:ind w:leftChars="200" w:left="300" w:hangingChars="100" w:hanging="100"/>
      <w:jc w:val="both"/>
    </w:pPr>
    <w:rPr>
      <w:rFonts w:ascii="宋体"/>
      <w:sz w:val="18"/>
    </w:rPr>
  </w:style>
  <w:style w:type="paragraph" w:customStyle="1" w:styleId="a5">
    <w:name w:val="正文表标题"/>
    <w:next w:val="a6"/>
    <w:pPr>
      <w:numPr>
        <w:ilvl w:val="6"/>
        <w:numId w:val="1"/>
      </w:numPr>
      <w:jc w:val="center"/>
    </w:pPr>
    <w:rPr>
      <w:rFonts w:ascii="黑体" w:eastAsia="黑体"/>
      <w:sz w:val="21"/>
    </w:rPr>
  </w:style>
  <w:style w:type="paragraph" w:customStyle="1" w:styleId="afff5">
    <w:name w:val="一级无"/>
    <w:basedOn w:val="a1"/>
    <w:pPr>
      <w:numPr>
        <w:ilvl w:val="0"/>
        <w:numId w:val="0"/>
      </w:numPr>
      <w:tabs>
        <w:tab w:val="left" w:pos="360"/>
      </w:tabs>
    </w:pPr>
    <w:rPr>
      <w:rFonts w:ascii="宋体" w:eastAsia="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ops>
  <extobjs>
    <extobj name="C9F754DE-2CAD-44b6-B708-469DEB6407EB-1">
      <extobjdata type="C9F754DE-2CAD-44b6-B708-469DEB6407EB" data="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"/>
    </extobj>
  </extobj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E463-A10F-494B-AAC3-043C8AA8F383}">
  <ds:schemaRefs>
    <ds:schemaRef ds:uri="http://www.yonyou.com/relation"/>
  </ds:schemaRefs>
</ds:datastoreItem>
</file>

<file path=customXml/itemProps2.xml><?xml version="1.0" encoding="utf-8"?>
<ds:datastoreItem xmlns:ds="http://schemas.openxmlformats.org/officeDocument/2006/customXml" ds:itemID="{6BC0C85B-024C-49A1-89CA-1A1A3B0F4157}">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EAB8EF-0EF9-41C1-8824-7038CC84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1488</Words>
  <Characters>8488</Characters>
  <Application>Microsoft Office Word</Application>
  <DocSecurity>0</DocSecurity>
  <Lines>70</Lines>
  <Paragraphs>19</Paragraphs>
  <ScaleCrop>false</ScaleCrop>
  <Company>Microsoft</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 Tang</dc:creator>
  <cp:lastModifiedBy>HUAWEI</cp:lastModifiedBy>
  <cp:revision>3</cp:revision>
  <cp:lastPrinted>2021-11-24T07:43:00Z</cp:lastPrinted>
  <dcterms:created xsi:type="dcterms:W3CDTF">2022-01-14T02:53:00Z</dcterms:created>
  <dcterms:modified xsi:type="dcterms:W3CDTF">2022-01-14T02:55:00Z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